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1A6" w:rsidRDefault="00DA11A6" w:rsidP="00DA11A6">
      <w:pPr>
        <w:pStyle w:val="af0"/>
        <w:spacing w:after="0"/>
        <w:ind w:left="0"/>
        <w:jc w:val="right"/>
      </w:pPr>
      <w:bookmarkStart w:id="0" w:name="_GoBack"/>
      <w:bookmarkEnd w:id="0"/>
      <w:r>
        <w:rPr>
          <w:noProof/>
        </w:rPr>
        <w:drawing>
          <wp:inline distT="0" distB="0" distL="0" distR="0" wp14:anchorId="055031F7" wp14:editId="70999403">
            <wp:extent cx="7473625" cy="105770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1915" cy="10588747"/>
                    </a:xfrm>
                    <a:prstGeom prst="rect">
                      <a:avLst/>
                    </a:prstGeom>
                    <a:noFill/>
                    <a:ln>
                      <a:noFill/>
                    </a:ln>
                  </pic:spPr>
                </pic:pic>
              </a:graphicData>
            </a:graphic>
          </wp:inline>
        </w:drawing>
      </w:r>
    </w:p>
    <w:p w:rsidR="00DA11A6" w:rsidRDefault="00DA11A6" w:rsidP="00A40FB9">
      <w:pPr>
        <w:pStyle w:val="af0"/>
        <w:spacing w:after="0"/>
        <w:ind w:left="0"/>
        <w:jc w:val="center"/>
        <w:sectPr w:rsidR="00DA11A6" w:rsidSect="00DA11A6">
          <w:headerReference w:type="even" r:id="rId10"/>
          <w:headerReference w:type="default" r:id="rId11"/>
          <w:footerReference w:type="even" r:id="rId12"/>
          <w:footerReference w:type="default" r:id="rId13"/>
          <w:headerReference w:type="first" r:id="rId14"/>
          <w:footerReference w:type="first" r:id="rId15"/>
          <w:pgSz w:w="11906" w:h="16838"/>
          <w:pgMar w:top="284" w:right="244" w:bottom="289" w:left="238" w:header="709" w:footer="709" w:gutter="0"/>
          <w:pgNumType w:start="0"/>
          <w:cols w:space="708"/>
          <w:titlePg/>
          <w:docGrid w:linePitch="360"/>
        </w:sectPr>
      </w:pPr>
    </w:p>
    <w:p w:rsidR="00A47CAE" w:rsidRPr="00D258C9" w:rsidRDefault="00A47CAE" w:rsidP="00A47CAE">
      <w:pPr>
        <w:keepNext/>
        <w:keepLines/>
        <w:spacing w:before="120"/>
        <w:ind w:right="-2"/>
        <w:jc w:val="center"/>
        <w:rPr>
          <w:bCs/>
          <w:sz w:val="28"/>
          <w:szCs w:val="28"/>
        </w:rPr>
      </w:pPr>
      <w:r w:rsidRPr="00D258C9">
        <w:rPr>
          <w:bCs/>
          <w:sz w:val="28"/>
          <w:szCs w:val="28"/>
        </w:rPr>
        <w:lastRenderedPageBreak/>
        <w:t>Оглавление</w:t>
      </w:r>
    </w:p>
    <w:p w:rsidR="00901087" w:rsidRPr="00D258C9" w:rsidRDefault="00901087" w:rsidP="003D5CB3">
      <w:pPr>
        <w:tabs>
          <w:tab w:val="right" w:leader="dot" w:pos="9356"/>
        </w:tabs>
        <w:spacing w:before="120"/>
        <w:ind w:right="-2"/>
        <w:jc w:val="both"/>
        <w:rPr>
          <w:noProof/>
          <w:sz w:val="28"/>
          <w:szCs w:val="28"/>
        </w:rPr>
      </w:pPr>
    </w:p>
    <w:p w:rsidR="00A47CAE" w:rsidRPr="00D258C9" w:rsidRDefault="00A47CAE" w:rsidP="0081733E">
      <w:pPr>
        <w:tabs>
          <w:tab w:val="right" w:leader="dot" w:pos="9356"/>
        </w:tabs>
        <w:spacing w:before="120"/>
        <w:ind w:right="-2"/>
        <w:jc w:val="both"/>
        <w:rPr>
          <w:noProof/>
          <w:sz w:val="28"/>
          <w:szCs w:val="28"/>
        </w:rPr>
      </w:pPr>
      <w:r w:rsidRPr="00D258C9">
        <w:rPr>
          <w:noProof/>
          <w:sz w:val="28"/>
          <w:szCs w:val="28"/>
        </w:rPr>
        <w:t>Введение</w:t>
      </w:r>
      <w:r w:rsidRPr="00D258C9">
        <w:rPr>
          <w:noProof/>
          <w:webHidden/>
          <w:sz w:val="28"/>
          <w:szCs w:val="28"/>
        </w:rPr>
        <w:tab/>
      </w:r>
      <w:r w:rsidR="00CD0816" w:rsidRPr="00D258C9">
        <w:rPr>
          <w:noProof/>
          <w:webHidden/>
          <w:sz w:val="28"/>
          <w:szCs w:val="28"/>
        </w:rPr>
        <w:t>……..</w:t>
      </w:r>
      <w:r w:rsidRPr="00D258C9">
        <w:rPr>
          <w:noProof/>
          <w:webHidden/>
          <w:sz w:val="28"/>
          <w:szCs w:val="28"/>
        </w:rPr>
        <w:t>2</w:t>
      </w:r>
    </w:p>
    <w:p w:rsidR="00A47CAE" w:rsidRPr="00D258C9" w:rsidRDefault="00A47CAE" w:rsidP="0081733E">
      <w:pPr>
        <w:tabs>
          <w:tab w:val="right" w:leader="dot" w:pos="9356"/>
        </w:tabs>
        <w:spacing w:before="120"/>
        <w:ind w:right="-2"/>
        <w:jc w:val="both"/>
        <w:rPr>
          <w:noProof/>
          <w:sz w:val="28"/>
          <w:szCs w:val="28"/>
        </w:rPr>
      </w:pPr>
      <w:r w:rsidRPr="00D258C9">
        <w:rPr>
          <w:noProof/>
          <w:sz w:val="28"/>
          <w:szCs w:val="28"/>
        </w:rPr>
        <w:t xml:space="preserve">Раздел 1. Основные направления деятельности, задачи и мероприятия </w:t>
      </w:r>
      <w:r w:rsidR="000C6F41" w:rsidRPr="00D258C9">
        <w:rPr>
          <w:noProof/>
          <w:sz w:val="28"/>
          <w:szCs w:val="28"/>
        </w:rPr>
        <w:t xml:space="preserve">управления лесами Правительства Хабаровского </w:t>
      </w:r>
      <w:r w:rsidRPr="00D258C9">
        <w:rPr>
          <w:noProof/>
          <w:sz w:val="28"/>
          <w:szCs w:val="28"/>
        </w:rPr>
        <w:t>края</w:t>
      </w:r>
      <w:r w:rsidRPr="00D258C9">
        <w:rPr>
          <w:noProof/>
          <w:webHidden/>
          <w:sz w:val="28"/>
          <w:szCs w:val="28"/>
        </w:rPr>
        <w:tab/>
      </w:r>
      <w:r w:rsidR="00134842" w:rsidRPr="00D258C9">
        <w:rPr>
          <w:noProof/>
          <w:webHidden/>
          <w:sz w:val="28"/>
          <w:szCs w:val="28"/>
        </w:rPr>
        <w:t>2</w:t>
      </w:r>
    </w:p>
    <w:p w:rsidR="00A47CAE" w:rsidRPr="00D258C9" w:rsidRDefault="00A47CAE" w:rsidP="0081733E">
      <w:pPr>
        <w:tabs>
          <w:tab w:val="right" w:leader="dot" w:pos="9356"/>
        </w:tabs>
        <w:spacing w:before="120"/>
        <w:ind w:right="-2"/>
        <w:jc w:val="both"/>
        <w:rPr>
          <w:noProof/>
          <w:sz w:val="28"/>
          <w:szCs w:val="28"/>
        </w:rPr>
      </w:pPr>
      <w:r w:rsidRPr="00D258C9">
        <w:rPr>
          <w:noProof/>
          <w:sz w:val="28"/>
          <w:szCs w:val="28"/>
        </w:rPr>
        <w:t xml:space="preserve">Соответствие основных направлений деятельности </w:t>
      </w:r>
      <w:r w:rsidR="000C6F41" w:rsidRPr="00D258C9">
        <w:rPr>
          <w:noProof/>
          <w:sz w:val="28"/>
          <w:szCs w:val="28"/>
        </w:rPr>
        <w:t>управления лесами Правительства Хабаровского края</w:t>
      </w:r>
      <w:r w:rsidRPr="00D258C9">
        <w:rPr>
          <w:noProof/>
          <w:sz w:val="28"/>
          <w:szCs w:val="28"/>
        </w:rPr>
        <w:t xml:space="preserve"> стратегическим целям и целевым ориентирам развития Российской Федерации (Таблица 1.1)</w:t>
      </w:r>
      <w:r w:rsidRPr="00D258C9">
        <w:rPr>
          <w:noProof/>
          <w:webHidden/>
          <w:sz w:val="28"/>
          <w:szCs w:val="28"/>
        </w:rPr>
        <w:tab/>
      </w:r>
      <w:r w:rsidR="00134842" w:rsidRPr="00D258C9">
        <w:rPr>
          <w:noProof/>
          <w:webHidden/>
          <w:sz w:val="28"/>
          <w:szCs w:val="28"/>
        </w:rPr>
        <w:t>3</w:t>
      </w:r>
    </w:p>
    <w:p w:rsidR="00A47CAE" w:rsidRPr="00D258C9" w:rsidRDefault="00134842" w:rsidP="0081733E">
      <w:pPr>
        <w:tabs>
          <w:tab w:val="right" w:leader="dot" w:pos="9356"/>
        </w:tabs>
        <w:spacing w:before="120"/>
        <w:ind w:right="-2"/>
        <w:jc w:val="both"/>
        <w:rPr>
          <w:noProof/>
          <w:sz w:val="28"/>
          <w:szCs w:val="28"/>
        </w:rPr>
      </w:pPr>
      <w:r w:rsidRPr="00D258C9">
        <w:rPr>
          <w:noProof/>
          <w:sz w:val="28"/>
          <w:szCs w:val="28"/>
        </w:rPr>
        <w:t>Основное мероприятие 1. Создание эффективной системы мониторинга пожарной опасности и тушения лесных пожаров</w:t>
      </w:r>
      <w:r w:rsidR="00A47CAE" w:rsidRPr="00D258C9">
        <w:rPr>
          <w:noProof/>
          <w:webHidden/>
          <w:sz w:val="28"/>
          <w:szCs w:val="28"/>
        </w:rPr>
        <w:tab/>
      </w:r>
      <w:r w:rsidRPr="00D258C9">
        <w:rPr>
          <w:noProof/>
          <w:webHidden/>
          <w:sz w:val="28"/>
          <w:szCs w:val="28"/>
        </w:rPr>
        <w:t>4</w:t>
      </w:r>
    </w:p>
    <w:p w:rsidR="00A47CAE" w:rsidRPr="00D258C9" w:rsidRDefault="00134842" w:rsidP="0081733E">
      <w:pPr>
        <w:tabs>
          <w:tab w:val="right" w:leader="dot" w:pos="9356"/>
        </w:tabs>
        <w:spacing w:before="120"/>
        <w:ind w:right="-2"/>
        <w:jc w:val="both"/>
        <w:rPr>
          <w:noProof/>
          <w:sz w:val="28"/>
          <w:szCs w:val="28"/>
        </w:rPr>
      </w:pPr>
      <w:r w:rsidRPr="00D258C9">
        <w:rPr>
          <w:noProof/>
          <w:sz w:val="28"/>
          <w:szCs w:val="28"/>
        </w:rPr>
        <w:t>Основное мероприятие 2. Предупреждение, профилактика возникновения и распространения лесных пожаров</w:t>
      </w:r>
      <w:r w:rsidR="00A47CAE" w:rsidRPr="00D258C9">
        <w:rPr>
          <w:noProof/>
          <w:webHidden/>
          <w:sz w:val="28"/>
          <w:szCs w:val="28"/>
        </w:rPr>
        <w:tab/>
      </w:r>
      <w:r w:rsidRPr="00D258C9">
        <w:rPr>
          <w:noProof/>
          <w:webHidden/>
          <w:sz w:val="28"/>
          <w:szCs w:val="28"/>
        </w:rPr>
        <w:t>5</w:t>
      </w:r>
    </w:p>
    <w:p w:rsidR="00A47CAE" w:rsidRPr="00D258C9" w:rsidRDefault="00134842" w:rsidP="0081733E">
      <w:pPr>
        <w:tabs>
          <w:tab w:val="right" w:leader="dot" w:pos="9356"/>
        </w:tabs>
        <w:spacing w:before="120"/>
        <w:ind w:right="-2"/>
        <w:jc w:val="both"/>
        <w:rPr>
          <w:noProof/>
          <w:sz w:val="28"/>
          <w:szCs w:val="28"/>
        </w:rPr>
      </w:pPr>
      <w:r w:rsidRPr="00D258C9">
        <w:rPr>
          <w:rFonts w:eastAsia="Calibri"/>
          <w:sz w:val="28"/>
          <w:szCs w:val="28"/>
          <w:lang w:eastAsia="en-US"/>
        </w:rPr>
        <w:t>Основное мероприятие 3. Создание эффективной системы защиты лесов от вредных организмов</w:t>
      </w:r>
      <w:r w:rsidR="00A47CAE" w:rsidRPr="00D258C9">
        <w:rPr>
          <w:noProof/>
          <w:webHidden/>
          <w:sz w:val="28"/>
          <w:szCs w:val="28"/>
        </w:rPr>
        <w:tab/>
      </w:r>
      <w:r w:rsidRPr="00D258C9">
        <w:rPr>
          <w:noProof/>
          <w:webHidden/>
          <w:sz w:val="28"/>
          <w:szCs w:val="28"/>
        </w:rPr>
        <w:t>6</w:t>
      </w:r>
    </w:p>
    <w:p w:rsidR="00A47CAE" w:rsidRPr="00D258C9" w:rsidRDefault="00134842" w:rsidP="0081733E">
      <w:pPr>
        <w:tabs>
          <w:tab w:val="right" w:leader="dot" w:pos="9356"/>
        </w:tabs>
        <w:spacing w:before="120"/>
        <w:ind w:right="-2"/>
        <w:jc w:val="both"/>
        <w:rPr>
          <w:noProof/>
          <w:sz w:val="28"/>
          <w:szCs w:val="28"/>
        </w:rPr>
      </w:pPr>
      <w:r w:rsidRPr="00D258C9">
        <w:rPr>
          <w:noProof/>
          <w:sz w:val="28"/>
          <w:szCs w:val="28"/>
        </w:rPr>
        <w:t>Основное мероприятие 4. Обеспечение эффективного воспроизводства лесов</w:t>
      </w:r>
      <w:r w:rsidR="00A47CAE" w:rsidRPr="00D258C9">
        <w:rPr>
          <w:noProof/>
          <w:webHidden/>
          <w:sz w:val="28"/>
          <w:szCs w:val="28"/>
        </w:rPr>
        <w:tab/>
      </w:r>
      <w:r w:rsidR="00E6686A" w:rsidRPr="00D258C9">
        <w:rPr>
          <w:noProof/>
          <w:webHidden/>
          <w:sz w:val="28"/>
          <w:szCs w:val="28"/>
        </w:rPr>
        <w:t>7</w:t>
      </w:r>
    </w:p>
    <w:p w:rsidR="004E4B5B" w:rsidRPr="00D258C9" w:rsidRDefault="004E4B5B" w:rsidP="0081733E">
      <w:pPr>
        <w:tabs>
          <w:tab w:val="right" w:leader="dot" w:pos="9356"/>
        </w:tabs>
        <w:spacing w:before="120"/>
        <w:jc w:val="both"/>
        <w:rPr>
          <w:noProof/>
          <w:sz w:val="28"/>
          <w:szCs w:val="28"/>
        </w:rPr>
      </w:pPr>
      <w:r w:rsidRPr="00D258C9">
        <w:rPr>
          <w:noProof/>
          <w:sz w:val="28"/>
          <w:szCs w:val="28"/>
        </w:rPr>
        <w:t>Основное мероприятие № 5. Организация использования лесов</w:t>
      </w:r>
      <w:r w:rsidR="00A47CAE" w:rsidRPr="00D258C9">
        <w:rPr>
          <w:noProof/>
          <w:webHidden/>
          <w:sz w:val="28"/>
          <w:szCs w:val="28"/>
        </w:rPr>
        <w:tab/>
      </w:r>
      <w:r w:rsidRPr="00D258C9">
        <w:rPr>
          <w:noProof/>
          <w:webHidden/>
          <w:sz w:val="28"/>
          <w:szCs w:val="28"/>
        </w:rPr>
        <w:t>7</w:t>
      </w:r>
    </w:p>
    <w:p w:rsidR="00A47CAE" w:rsidRPr="00D258C9" w:rsidRDefault="00A47CAE" w:rsidP="00DD332E">
      <w:pPr>
        <w:tabs>
          <w:tab w:val="right" w:leader="dot" w:pos="9356"/>
        </w:tabs>
        <w:spacing w:before="120"/>
        <w:ind w:right="-2"/>
        <w:jc w:val="both"/>
        <w:rPr>
          <w:noProof/>
          <w:sz w:val="28"/>
          <w:szCs w:val="28"/>
        </w:rPr>
      </w:pPr>
      <w:r w:rsidRPr="00D258C9">
        <w:rPr>
          <w:noProof/>
          <w:sz w:val="28"/>
          <w:szCs w:val="28"/>
        </w:rPr>
        <w:t xml:space="preserve">Раздел 2. </w:t>
      </w:r>
      <w:r w:rsidR="00DD332E" w:rsidRPr="00D258C9">
        <w:rPr>
          <w:noProof/>
          <w:sz w:val="28"/>
          <w:szCs w:val="28"/>
        </w:rPr>
        <w:t>Результаты деятельности управления лесами Правительства Хабаровского края за 2014 год и планируемые целевые показатели на плановый период</w:t>
      </w:r>
      <w:r w:rsidRPr="00D258C9">
        <w:rPr>
          <w:noProof/>
          <w:webHidden/>
          <w:sz w:val="28"/>
          <w:szCs w:val="28"/>
        </w:rPr>
        <w:tab/>
      </w:r>
      <w:r w:rsidR="00BD3B12" w:rsidRPr="00D258C9">
        <w:rPr>
          <w:noProof/>
          <w:webHidden/>
          <w:sz w:val="28"/>
          <w:szCs w:val="28"/>
        </w:rPr>
        <w:t>1</w:t>
      </w:r>
      <w:r w:rsidR="00DD332E" w:rsidRPr="00D258C9">
        <w:rPr>
          <w:noProof/>
          <w:webHidden/>
          <w:sz w:val="28"/>
          <w:szCs w:val="28"/>
        </w:rPr>
        <w:t>7</w:t>
      </w:r>
    </w:p>
    <w:p w:rsidR="00A47CAE" w:rsidRPr="00D258C9" w:rsidRDefault="00A47CAE" w:rsidP="0081733E">
      <w:pPr>
        <w:tabs>
          <w:tab w:val="right" w:leader="dot" w:pos="9356"/>
        </w:tabs>
        <w:spacing w:before="120"/>
        <w:ind w:right="-2"/>
        <w:jc w:val="both"/>
        <w:rPr>
          <w:noProof/>
          <w:sz w:val="28"/>
          <w:szCs w:val="28"/>
        </w:rPr>
      </w:pPr>
      <w:r w:rsidRPr="00D258C9">
        <w:rPr>
          <w:noProof/>
          <w:sz w:val="28"/>
          <w:szCs w:val="28"/>
        </w:rPr>
        <w:t>Информация о достижении целевых показателей (Таблица 2.1)</w:t>
      </w:r>
      <w:r w:rsidRPr="00D258C9">
        <w:rPr>
          <w:noProof/>
          <w:webHidden/>
          <w:sz w:val="28"/>
          <w:szCs w:val="28"/>
        </w:rPr>
        <w:tab/>
      </w:r>
      <w:r w:rsidR="00BD3B12" w:rsidRPr="00D258C9">
        <w:rPr>
          <w:noProof/>
          <w:webHidden/>
          <w:sz w:val="28"/>
          <w:szCs w:val="28"/>
        </w:rPr>
        <w:t>1</w:t>
      </w:r>
      <w:r w:rsidR="00DD332E" w:rsidRPr="00D258C9">
        <w:rPr>
          <w:noProof/>
          <w:webHidden/>
          <w:sz w:val="28"/>
          <w:szCs w:val="28"/>
        </w:rPr>
        <w:t>7</w:t>
      </w:r>
    </w:p>
    <w:p w:rsidR="00A47CAE" w:rsidRPr="00D258C9" w:rsidRDefault="00A47CAE" w:rsidP="0081733E">
      <w:pPr>
        <w:tabs>
          <w:tab w:val="right" w:leader="dot" w:pos="9356"/>
        </w:tabs>
        <w:spacing w:before="120"/>
        <w:ind w:right="-2"/>
        <w:jc w:val="both"/>
        <w:rPr>
          <w:noProof/>
          <w:sz w:val="28"/>
          <w:szCs w:val="28"/>
        </w:rPr>
      </w:pPr>
      <w:r w:rsidRPr="00D258C9">
        <w:rPr>
          <w:noProof/>
          <w:sz w:val="28"/>
          <w:szCs w:val="28"/>
        </w:rPr>
        <w:t>Информация, характеризующая социально-экономическое развитие края в сравнении с Российской Федерацией и Дальневосточным федеральным округом (Таблица 2.2)</w:t>
      </w:r>
      <w:r w:rsidRPr="00D258C9">
        <w:rPr>
          <w:noProof/>
          <w:webHidden/>
          <w:sz w:val="28"/>
          <w:szCs w:val="28"/>
        </w:rPr>
        <w:tab/>
        <w:t>2</w:t>
      </w:r>
      <w:r w:rsidR="00CB3A2E">
        <w:rPr>
          <w:noProof/>
          <w:webHidden/>
          <w:sz w:val="28"/>
          <w:szCs w:val="28"/>
        </w:rPr>
        <w:t>6</w:t>
      </w:r>
    </w:p>
    <w:p w:rsidR="00A47CAE" w:rsidRPr="00D258C9" w:rsidRDefault="00A47CAE" w:rsidP="0081733E">
      <w:pPr>
        <w:tabs>
          <w:tab w:val="right" w:leader="dot" w:pos="9356"/>
        </w:tabs>
        <w:spacing w:before="120"/>
        <w:ind w:right="-2"/>
        <w:jc w:val="both"/>
        <w:rPr>
          <w:noProof/>
          <w:sz w:val="28"/>
          <w:szCs w:val="28"/>
        </w:rPr>
      </w:pPr>
      <w:r w:rsidRPr="00D258C9">
        <w:rPr>
          <w:noProof/>
          <w:sz w:val="28"/>
          <w:szCs w:val="28"/>
        </w:rPr>
        <w:t xml:space="preserve">Раздел 3. Финансирование деятельности </w:t>
      </w:r>
      <w:r w:rsidR="00B36D61" w:rsidRPr="00D258C9">
        <w:rPr>
          <w:noProof/>
          <w:sz w:val="28"/>
          <w:szCs w:val="28"/>
        </w:rPr>
        <w:t xml:space="preserve">управления лесами Правительства Хабаровского края </w:t>
      </w:r>
      <w:r w:rsidRPr="00D258C9">
        <w:rPr>
          <w:noProof/>
          <w:sz w:val="28"/>
          <w:szCs w:val="28"/>
        </w:rPr>
        <w:t>(программная и непрограммная деятельность)</w:t>
      </w:r>
      <w:r w:rsidRPr="00D258C9">
        <w:rPr>
          <w:noProof/>
          <w:webHidden/>
          <w:sz w:val="28"/>
          <w:szCs w:val="28"/>
        </w:rPr>
        <w:tab/>
      </w:r>
      <w:r w:rsidR="00330457" w:rsidRPr="00D258C9">
        <w:rPr>
          <w:noProof/>
          <w:webHidden/>
          <w:sz w:val="28"/>
          <w:szCs w:val="28"/>
        </w:rPr>
        <w:t>2</w:t>
      </w:r>
      <w:r w:rsidR="0025371E" w:rsidRPr="00D258C9">
        <w:rPr>
          <w:noProof/>
          <w:webHidden/>
          <w:sz w:val="28"/>
          <w:szCs w:val="28"/>
        </w:rPr>
        <w:t>7</w:t>
      </w:r>
    </w:p>
    <w:p w:rsidR="00A47CAE" w:rsidRPr="00D258C9" w:rsidRDefault="00A47CAE" w:rsidP="0081733E">
      <w:pPr>
        <w:tabs>
          <w:tab w:val="right" w:leader="dot" w:pos="9356"/>
        </w:tabs>
        <w:spacing w:before="120"/>
        <w:ind w:right="-2"/>
        <w:jc w:val="both"/>
        <w:rPr>
          <w:noProof/>
          <w:sz w:val="28"/>
          <w:szCs w:val="28"/>
        </w:rPr>
      </w:pPr>
      <w:r w:rsidRPr="00D258C9">
        <w:rPr>
          <w:noProof/>
          <w:sz w:val="28"/>
          <w:szCs w:val="28"/>
        </w:rPr>
        <w:t xml:space="preserve">Информация об объемах финансирования деятельности </w:t>
      </w:r>
      <w:r w:rsidR="00B36D61" w:rsidRPr="00D258C9">
        <w:rPr>
          <w:noProof/>
          <w:sz w:val="28"/>
          <w:szCs w:val="28"/>
        </w:rPr>
        <w:t>управления лесами Правительства Хабаровского края</w:t>
      </w:r>
      <w:r w:rsidRPr="00D258C9">
        <w:rPr>
          <w:noProof/>
          <w:sz w:val="28"/>
          <w:szCs w:val="28"/>
        </w:rPr>
        <w:t xml:space="preserve"> (программная и непрограммная деятельность)</w:t>
      </w:r>
      <w:r w:rsidR="00B36D61" w:rsidRPr="00D258C9">
        <w:rPr>
          <w:noProof/>
          <w:sz w:val="28"/>
          <w:szCs w:val="28"/>
        </w:rPr>
        <w:t xml:space="preserve"> </w:t>
      </w:r>
      <w:r w:rsidRPr="00D258C9">
        <w:rPr>
          <w:noProof/>
          <w:sz w:val="28"/>
          <w:szCs w:val="28"/>
        </w:rPr>
        <w:t>(Таблица 3.1)</w:t>
      </w:r>
      <w:r w:rsidRPr="00D258C9">
        <w:rPr>
          <w:noProof/>
          <w:webHidden/>
          <w:sz w:val="28"/>
          <w:szCs w:val="28"/>
        </w:rPr>
        <w:tab/>
      </w:r>
      <w:r w:rsidR="00330457" w:rsidRPr="00D258C9">
        <w:rPr>
          <w:noProof/>
          <w:webHidden/>
          <w:sz w:val="28"/>
          <w:szCs w:val="28"/>
        </w:rPr>
        <w:t>2</w:t>
      </w:r>
      <w:r w:rsidR="0025371E" w:rsidRPr="00D258C9">
        <w:rPr>
          <w:noProof/>
          <w:webHidden/>
          <w:sz w:val="28"/>
          <w:szCs w:val="28"/>
        </w:rPr>
        <w:t>7</w:t>
      </w:r>
    </w:p>
    <w:p w:rsidR="00B36D61" w:rsidRPr="00D258C9" w:rsidRDefault="00B36D61" w:rsidP="003D5CB3">
      <w:pPr>
        <w:spacing w:line="240" w:lineRule="exact"/>
        <w:jc w:val="center"/>
        <w:rPr>
          <w:sz w:val="28"/>
          <w:szCs w:val="28"/>
        </w:rPr>
      </w:pPr>
    </w:p>
    <w:p w:rsidR="00B36D61" w:rsidRPr="00D258C9" w:rsidRDefault="00B36D61" w:rsidP="003D5CB3">
      <w:pPr>
        <w:spacing w:line="240" w:lineRule="exact"/>
        <w:jc w:val="center"/>
        <w:rPr>
          <w:sz w:val="28"/>
          <w:szCs w:val="28"/>
        </w:rPr>
      </w:pPr>
    </w:p>
    <w:p w:rsidR="00B36D61" w:rsidRPr="00D258C9" w:rsidRDefault="00B36D61" w:rsidP="003D5CB3">
      <w:pPr>
        <w:spacing w:line="240" w:lineRule="exact"/>
        <w:jc w:val="center"/>
        <w:rPr>
          <w:sz w:val="28"/>
          <w:szCs w:val="28"/>
        </w:rPr>
      </w:pPr>
    </w:p>
    <w:p w:rsidR="00CD0816" w:rsidRPr="00D258C9" w:rsidRDefault="00CD0816" w:rsidP="003D5CB3">
      <w:pPr>
        <w:spacing w:line="240" w:lineRule="exact"/>
        <w:jc w:val="center"/>
        <w:rPr>
          <w:sz w:val="28"/>
          <w:szCs w:val="28"/>
        </w:rPr>
      </w:pPr>
    </w:p>
    <w:p w:rsidR="00CD0816" w:rsidRPr="00D258C9" w:rsidRDefault="00CD0816" w:rsidP="003D5CB3">
      <w:pPr>
        <w:spacing w:line="240" w:lineRule="exact"/>
        <w:jc w:val="center"/>
        <w:rPr>
          <w:sz w:val="28"/>
          <w:szCs w:val="28"/>
        </w:rPr>
      </w:pPr>
    </w:p>
    <w:p w:rsidR="00CD0816" w:rsidRPr="00D258C9" w:rsidRDefault="00CD0816" w:rsidP="00A31135">
      <w:pPr>
        <w:spacing w:line="240" w:lineRule="exact"/>
        <w:jc w:val="center"/>
        <w:rPr>
          <w:sz w:val="28"/>
          <w:szCs w:val="28"/>
        </w:rPr>
      </w:pPr>
    </w:p>
    <w:p w:rsidR="0043318B" w:rsidRPr="00D258C9" w:rsidRDefault="0043318B" w:rsidP="00A31135">
      <w:pPr>
        <w:spacing w:line="240" w:lineRule="exact"/>
        <w:jc w:val="center"/>
        <w:rPr>
          <w:sz w:val="28"/>
          <w:szCs w:val="28"/>
        </w:rPr>
      </w:pPr>
    </w:p>
    <w:p w:rsidR="0043318B" w:rsidRPr="00D258C9" w:rsidRDefault="0043318B" w:rsidP="00A31135">
      <w:pPr>
        <w:spacing w:line="240" w:lineRule="exact"/>
        <w:jc w:val="center"/>
        <w:rPr>
          <w:sz w:val="28"/>
          <w:szCs w:val="28"/>
        </w:rPr>
      </w:pPr>
    </w:p>
    <w:p w:rsidR="00CD0816" w:rsidRPr="00D258C9" w:rsidRDefault="00CD0816" w:rsidP="00A31135">
      <w:pPr>
        <w:spacing w:line="240" w:lineRule="exact"/>
        <w:jc w:val="center"/>
        <w:rPr>
          <w:sz w:val="28"/>
          <w:szCs w:val="28"/>
        </w:rPr>
      </w:pPr>
    </w:p>
    <w:p w:rsidR="00CD0816" w:rsidRPr="00D258C9" w:rsidRDefault="00CD0816" w:rsidP="00A31135">
      <w:pPr>
        <w:spacing w:line="240" w:lineRule="exact"/>
        <w:jc w:val="center"/>
        <w:rPr>
          <w:sz w:val="28"/>
          <w:szCs w:val="28"/>
        </w:rPr>
      </w:pPr>
    </w:p>
    <w:p w:rsidR="00CD0816" w:rsidRPr="00D258C9" w:rsidRDefault="00CD0816" w:rsidP="00A31135">
      <w:pPr>
        <w:spacing w:line="240" w:lineRule="exact"/>
        <w:jc w:val="center"/>
        <w:rPr>
          <w:sz w:val="28"/>
          <w:szCs w:val="28"/>
        </w:rPr>
      </w:pPr>
    </w:p>
    <w:p w:rsidR="00CD0816" w:rsidRPr="00D258C9" w:rsidRDefault="00CD0816" w:rsidP="00A31135">
      <w:pPr>
        <w:spacing w:line="240" w:lineRule="exact"/>
        <w:jc w:val="center"/>
        <w:rPr>
          <w:sz w:val="28"/>
          <w:szCs w:val="28"/>
        </w:rPr>
      </w:pPr>
    </w:p>
    <w:p w:rsidR="00CD0816" w:rsidRPr="00D258C9" w:rsidRDefault="00CD0816" w:rsidP="00A31135">
      <w:pPr>
        <w:spacing w:line="240" w:lineRule="exact"/>
        <w:jc w:val="center"/>
        <w:rPr>
          <w:sz w:val="28"/>
          <w:szCs w:val="28"/>
        </w:rPr>
      </w:pPr>
    </w:p>
    <w:p w:rsidR="008740D5" w:rsidRPr="00D258C9" w:rsidRDefault="008740D5" w:rsidP="00A31135">
      <w:pPr>
        <w:spacing w:line="240" w:lineRule="exact"/>
        <w:jc w:val="center"/>
        <w:rPr>
          <w:sz w:val="28"/>
          <w:szCs w:val="28"/>
        </w:rPr>
      </w:pPr>
    </w:p>
    <w:p w:rsidR="008B6570" w:rsidRDefault="008B6570" w:rsidP="00A40B9D">
      <w:pPr>
        <w:spacing w:after="120" w:line="240" w:lineRule="exact"/>
        <w:ind w:firstLine="709"/>
        <w:jc w:val="both"/>
        <w:rPr>
          <w:sz w:val="28"/>
          <w:szCs w:val="28"/>
        </w:rPr>
        <w:sectPr w:rsidR="008B6570" w:rsidSect="00EE3548">
          <w:pgSz w:w="11906" w:h="16838"/>
          <w:pgMar w:top="1134" w:right="567" w:bottom="1134" w:left="1985" w:header="709" w:footer="709" w:gutter="0"/>
          <w:pgNumType w:start="0"/>
          <w:cols w:space="708"/>
          <w:titlePg/>
          <w:docGrid w:linePitch="360"/>
        </w:sectPr>
      </w:pPr>
    </w:p>
    <w:p w:rsidR="00A31135" w:rsidRPr="00D258C9" w:rsidRDefault="00EB10B0" w:rsidP="00A40B9D">
      <w:pPr>
        <w:spacing w:after="120" w:line="240" w:lineRule="exact"/>
        <w:ind w:firstLine="709"/>
        <w:jc w:val="both"/>
        <w:rPr>
          <w:sz w:val="28"/>
          <w:szCs w:val="28"/>
        </w:rPr>
      </w:pPr>
      <w:r w:rsidRPr="00D258C9">
        <w:rPr>
          <w:sz w:val="28"/>
          <w:szCs w:val="28"/>
        </w:rPr>
        <w:lastRenderedPageBreak/>
        <w:t>Введение</w:t>
      </w:r>
    </w:p>
    <w:p w:rsidR="00D11E20" w:rsidRPr="00D258C9" w:rsidRDefault="00D11E20" w:rsidP="00D11E20">
      <w:pPr>
        <w:spacing w:after="120"/>
        <w:ind w:firstLine="709"/>
        <w:jc w:val="both"/>
        <w:rPr>
          <w:sz w:val="28"/>
          <w:szCs w:val="28"/>
        </w:rPr>
      </w:pPr>
      <w:proofErr w:type="gramStart"/>
      <w:r w:rsidRPr="00D258C9">
        <w:rPr>
          <w:sz w:val="28"/>
          <w:szCs w:val="28"/>
        </w:rPr>
        <w:t xml:space="preserve">Доклад о результатах и основных направлениях деятельности </w:t>
      </w:r>
      <w:r w:rsidR="00A12B36" w:rsidRPr="00D258C9">
        <w:rPr>
          <w:sz w:val="28"/>
          <w:szCs w:val="28"/>
        </w:rPr>
        <w:t>управл</w:t>
      </w:r>
      <w:r w:rsidR="00A12B36" w:rsidRPr="00D258C9">
        <w:rPr>
          <w:sz w:val="28"/>
          <w:szCs w:val="28"/>
        </w:rPr>
        <w:t>е</w:t>
      </w:r>
      <w:r w:rsidR="00A12B36" w:rsidRPr="00D258C9">
        <w:rPr>
          <w:sz w:val="28"/>
          <w:szCs w:val="28"/>
        </w:rPr>
        <w:t xml:space="preserve">ния лесами Правительства Хабаровского края </w:t>
      </w:r>
      <w:r w:rsidRPr="00D258C9">
        <w:rPr>
          <w:sz w:val="28"/>
          <w:szCs w:val="28"/>
        </w:rPr>
        <w:t xml:space="preserve">(далее – Доклад) подготовлен </w:t>
      </w:r>
      <w:r w:rsidR="006A1CFF" w:rsidRPr="00D258C9">
        <w:rPr>
          <w:sz w:val="28"/>
          <w:szCs w:val="28"/>
        </w:rPr>
        <w:t xml:space="preserve">в соответствии с </w:t>
      </w:r>
      <w:r w:rsidRPr="00D258C9">
        <w:rPr>
          <w:sz w:val="28"/>
          <w:szCs w:val="28"/>
        </w:rPr>
        <w:t>постановлени</w:t>
      </w:r>
      <w:r w:rsidR="006A1CFF" w:rsidRPr="00D258C9">
        <w:rPr>
          <w:sz w:val="28"/>
          <w:szCs w:val="28"/>
        </w:rPr>
        <w:t>ем</w:t>
      </w:r>
      <w:r w:rsidRPr="00D258C9">
        <w:rPr>
          <w:sz w:val="28"/>
          <w:szCs w:val="28"/>
        </w:rPr>
        <w:t xml:space="preserve"> Правительства края от 30 декабря 2011 г. </w:t>
      </w:r>
      <w:r w:rsidR="00EF6C43" w:rsidRPr="00D258C9">
        <w:rPr>
          <w:sz w:val="28"/>
          <w:szCs w:val="28"/>
        </w:rPr>
        <w:br/>
      </w:r>
      <w:r w:rsidRPr="00D258C9">
        <w:rPr>
          <w:sz w:val="28"/>
          <w:szCs w:val="28"/>
        </w:rPr>
        <w:t xml:space="preserve">№ 458-пр </w:t>
      </w:r>
      <w:r w:rsidR="0010430B" w:rsidRPr="00D258C9">
        <w:rPr>
          <w:sz w:val="28"/>
          <w:szCs w:val="28"/>
        </w:rPr>
        <w:t>"</w:t>
      </w:r>
      <w:r w:rsidRPr="00D258C9">
        <w:rPr>
          <w:sz w:val="28"/>
          <w:szCs w:val="28"/>
        </w:rPr>
        <w:t>Об утверждении Порядка подготовки докладов о результатах и основных направлениях деятельности органов исполнительной власти Хаб</w:t>
      </w:r>
      <w:r w:rsidRPr="00D258C9">
        <w:rPr>
          <w:sz w:val="28"/>
          <w:szCs w:val="28"/>
        </w:rPr>
        <w:t>а</w:t>
      </w:r>
      <w:r w:rsidRPr="00D258C9">
        <w:rPr>
          <w:sz w:val="28"/>
          <w:szCs w:val="28"/>
        </w:rPr>
        <w:t>ровского края и о внесении изменений в постановление Правительства Хаб</w:t>
      </w:r>
      <w:r w:rsidRPr="00D258C9">
        <w:rPr>
          <w:sz w:val="28"/>
          <w:szCs w:val="28"/>
        </w:rPr>
        <w:t>а</w:t>
      </w:r>
      <w:r w:rsidRPr="00D258C9">
        <w:rPr>
          <w:sz w:val="28"/>
          <w:szCs w:val="28"/>
        </w:rPr>
        <w:t xml:space="preserve">ровского края от 20 июля 2006 г. № 117-пр </w:t>
      </w:r>
      <w:r w:rsidR="0010430B" w:rsidRPr="00D258C9">
        <w:rPr>
          <w:sz w:val="28"/>
          <w:szCs w:val="28"/>
        </w:rPr>
        <w:t>"</w:t>
      </w:r>
      <w:r w:rsidRPr="00D258C9">
        <w:rPr>
          <w:sz w:val="28"/>
          <w:szCs w:val="28"/>
        </w:rPr>
        <w:t>О Регламенте</w:t>
      </w:r>
      <w:proofErr w:type="gramEnd"/>
      <w:r w:rsidRPr="00D258C9">
        <w:rPr>
          <w:sz w:val="28"/>
          <w:szCs w:val="28"/>
        </w:rPr>
        <w:t xml:space="preserve"> Правительства Х</w:t>
      </w:r>
      <w:r w:rsidRPr="00D258C9">
        <w:rPr>
          <w:sz w:val="28"/>
          <w:szCs w:val="28"/>
        </w:rPr>
        <w:t>а</w:t>
      </w:r>
      <w:r w:rsidRPr="00D258C9">
        <w:rPr>
          <w:sz w:val="28"/>
          <w:szCs w:val="28"/>
        </w:rPr>
        <w:t>баровского края</w:t>
      </w:r>
      <w:r w:rsidR="0010430B" w:rsidRPr="00D258C9">
        <w:rPr>
          <w:sz w:val="28"/>
          <w:szCs w:val="28"/>
        </w:rPr>
        <w:t>"</w:t>
      </w:r>
      <w:r w:rsidRPr="00D258C9">
        <w:rPr>
          <w:sz w:val="28"/>
          <w:szCs w:val="28"/>
        </w:rPr>
        <w:t>.</w:t>
      </w:r>
    </w:p>
    <w:p w:rsidR="00B36D61" w:rsidRPr="00D258C9" w:rsidRDefault="00B36D61" w:rsidP="00F8583F">
      <w:pPr>
        <w:spacing w:line="240" w:lineRule="exact"/>
        <w:ind w:left="1843" w:hanging="1134"/>
        <w:jc w:val="both"/>
        <w:rPr>
          <w:sz w:val="28"/>
          <w:szCs w:val="28"/>
        </w:rPr>
      </w:pPr>
    </w:p>
    <w:p w:rsidR="00A31135" w:rsidRPr="00D258C9" w:rsidRDefault="00A31135" w:rsidP="0059026F">
      <w:pPr>
        <w:spacing w:line="240" w:lineRule="exact"/>
        <w:ind w:left="1956" w:hanging="1247"/>
        <w:jc w:val="both"/>
        <w:rPr>
          <w:sz w:val="28"/>
          <w:szCs w:val="28"/>
        </w:rPr>
      </w:pPr>
      <w:r w:rsidRPr="00D258C9">
        <w:rPr>
          <w:sz w:val="28"/>
          <w:szCs w:val="28"/>
        </w:rPr>
        <w:t>Раздел 1</w:t>
      </w:r>
      <w:r w:rsidR="0081733E" w:rsidRPr="00D258C9">
        <w:rPr>
          <w:sz w:val="28"/>
          <w:szCs w:val="28"/>
        </w:rPr>
        <w:t xml:space="preserve">. </w:t>
      </w:r>
      <w:r w:rsidRPr="00D258C9">
        <w:rPr>
          <w:sz w:val="28"/>
          <w:szCs w:val="28"/>
        </w:rPr>
        <w:t xml:space="preserve">Основные </w:t>
      </w:r>
      <w:r w:rsidR="0081733E" w:rsidRPr="00D258C9">
        <w:rPr>
          <w:sz w:val="28"/>
          <w:szCs w:val="28"/>
        </w:rPr>
        <w:t>направления деятельности</w:t>
      </w:r>
      <w:r w:rsidR="0059026F" w:rsidRPr="00D258C9">
        <w:rPr>
          <w:sz w:val="28"/>
          <w:szCs w:val="28"/>
        </w:rPr>
        <w:t xml:space="preserve">, задачи </w:t>
      </w:r>
      <w:r w:rsidRPr="00D258C9">
        <w:rPr>
          <w:sz w:val="28"/>
          <w:szCs w:val="28"/>
        </w:rPr>
        <w:t xml:space="preserve">и мероприятия </w:t>
      </w:r>
      <w:r w:rsidR="0059026F" w:rsidRPr="00D258C9">
        <w:rPr>
          <w:sz w:val="28"/>
          <w:szCs w:val="28"/>
        </w:rPr>
        <w:t xml:space="preserve"> управления лесами Правительства Хабаровского края</w:t>
      </w:r>
    </w:p>
    <w:p w:rsidR="0059026F" w:rsidRPr="00D258C9" w:rsidRDefault="0059026F" w:rsidP="0059026F">
      <w:pPr>
        <w:spacing w:line="240" w:lineRule="exact"/>
        <w:ind w:left="1956" w:hanging="1247"/>
        <w:jc w:val="both"/>
        <w:rPr>
          <w:sz w:val="28"/>
          <w:szCs w:val="28"/>
        </w:rPr>
      </w:pPr>
    </w:p>
    <w:p w:rsidR="0059026F" w:rsidRPr="00D258C9" w:rsidRDefault="0059026F" w:rsidP="0059026F">
      <w:pPr>
        <w:spacing w:before="120"/>
        <w:ind w:firstLine="709"/>
        <w:contextualSpacing/>
        <w:jc w:val="both"/>
        <w:rPr>
          <w:rFonts w:eastAsia="Calibri"/>
          <w:sz w:val="28"/>
          <w:szCs w:val="28"/>
          <w:lang w:eastAsia="en-US"/>
        </w:rPr>
      </w:pPr>
      <w:r w:rsidRPr="00D258C9">
        <w:rPr>
          <w:rFonts w:eastAsia="Calibri"/>
          <w:sz w:val="28"/>
          <w:szCs w:val="28"/>
          <w:lang w:eastAsia="en-US"/>
        </w:rPr>
        <w:t>Управление лесами Правительства Хабаровского края (далее – Упра</w:t>
      </w:r>
      <w:r w:rsidRPr="00D258C9">
        <w:rPr>
          <w:rFonts w:eastAsia="Calibri"/>
          <w:sz w:val="28"/>
          <w:szCs w:val="28"/>
          <w:lang w:eastAsia="en-US"/>
        </w:rPr>
        <w:t>в</w:t>
      </w:r>
      <w:r w:rsidRPr="00D258C9">
        <w:rPr>
          <w:rFonts w:eastAsia="Calibri"/>
          <w:sz w:val="28"/>
          <w:szCs w:val="28"/>
          <w:lang w:eastAsia="en-US"/>
        </w:rPr>
        <w:t>ление) является органом исполнительной власти края, осуществляющим полномочия в области лесных отношений.</w:t>
      </w:r>
    </w:p>
    <w:p w:rsidR="0059026F" w:rsidRPr="00D258C9" w:rsidRDefault="0059026F" w:rsidP="0059026F">
      <w:pPr>
        <w:ind w:firstLine="709"/>
        <w:contextualSpacing/>
        <w:jc w:val="both"/>
        <w:rPr>
          <w:rFonts w:eastAsia="Calibri"/>
          <w:sz w:val="28"/>
          <w:szCs w:val="28"/>
          <w:lang w:eastAsia="en-US"/>
        </w:rPr>
      </w:pPr>
      <w:r w:rsidRPr="00D258C9">
        <w:rPr>
          <w:rFonts w:eastAsia="Calibri"/>
          <w:sz w:val="28"/>
          <w:szCs w:val="28"/>
          <w:lang w:eastAsia="en-US"/>
        </w:rPr>
        <w:t>Деятельность Управления, в рамках функций и полномочий,  опред</w:t>
      </w:r>
      <w:r w:rsidRPr="00D258C9">
        <w:rPr>
          <w:rFonts w:eastAsia="Calibri"/>
          <w:sz w:val="28"/>
          <w:szCs w:val="28"/>
          <w:lang w:eastAsia="en-US"/>
        </w:rPr>
        <w:t>е</w:t>
      </w:r>
      <w:r w:rsidRPr="00D258C9">
        <w:rPr>
          <w:rFonts w:eastAsia="Calibri"/>
          <w:sz w:val="28"/>
          <w:szCs w:val="28"/>
          <w:lang w:eastAsia="en-US"/>
        </w:rPr>
        <w:t>ленных Положением об управлении лесами Правительства Хабаровского края, утвержденным  постановлением Правительства Хабаровского края от 21 сентября 2007 г. № 185-пр, направлена на достижение стратегических ц</w:t>
      </w:r>
      <w:r w:rsidRPr="00D258C9">
        <w:rPr>
          <w:rFonts w:eastAsia="Calibri"/>
          <w:sz w:val="28"/>
          <w:szCs w:val="28"/>
          <w:lang w:eastAsia="en-US"/>
        </w:rPr>
        <w:t>е</w:t>
      </w:r>
      <w:r w:rsidRPr="00D258C9">
        <w:rPr>
          <w:rFonts w:eastAsia="Calibri"/>
          <w:sz w:val="28"/>
          <w:szCs w:val="28"/>
          <w:lang w:eastAsia="en-US"/>
        </w:rPr>
        <w:t>лей развития края:</w:t>
      </w:r>
    </w:p>
    <w:p w:rsidR="0059026F" w:rsidRPr="00D258C9" w:rsidRDefault="0059026F" w:rsidP="0059026F">
      <w:pPr>
        <w:widowControl w:val="0"/>
        <w:tabs>
          <w:tab w:val="left" w:pos="0"/>
        </w:tabs>
        <w:ind w:firstLine="709"/>
        <w:jc w:val="both"/>
        <w:rPr>
          <w:rFonts w:eastAsia="Calibri"/>
          <w:sz w:val="28"/>
          <w:szCs w:val="28"/>
          <w:lang w:eastAsia="en-US"/>
        </w:rPr>
      </w:pPr>
      <w:r w:rsidRPr="00D258C9">
        <w:rPr>
          <w:rFonts w:eastAsia="Calibri"/>
          <w:sz w:val="28"/>
          <w:szCs w:val="28"/>
          <w:lang w:eastAsia="en-US"/>
        </w:rPr>
        <w:t xml:space="preserve"> - повышение эффективности использования, охраны, защиты и во</w:t>
      </w:r>
      <w:r w:rsidRPr="00D258C9">
        <w:rPr>
          <w:rFonts w:eastAsia="Calibri"/>
          <w:sz w:val="28"/>
          <w:szCs w:val="28"/>
          <w:lang w:eastAsia="en-US"/>
        </w:rPr>
        <w:t>с</w:t>
      </w:r>
      <w:r w:rsidRPr="00D258C9">
        <w:rPr>
          <w:rFonts w:eastAsia="Calibri"/>
          <w:sz w:val="28"/>
          <w:szCs w:val="28"/>
          <w:lang w:eastAsia="en-US"/>
        </w:rPr>
        <w:t xml:space="preserve">производства лесов; </w:t>
      </w:r>
    </w:p>
    <w:p w:rsidR="0059026F" w:rsidRPr="00D258C9" w:rsidRDefault="0059026F" w:rsidP="0059026F">
      <w:pPr>
        <w:widowControl w:val="0"/>
        <w:tabs>
          <w:tab w:val="left" w:pos="0"/>
        </w:tabs>
        <w:ind w:firstLine="709"/>
        <w:jc w:val="both"/>
        <w:rPr>
          <w:rFonts w:eastAsia="Calibri"/>
          <w:sz w:val="28"/>
          <w:szCs w:val="28"/>
          <w:lang w:eastAsia="en-US"/>
        </w:rPr>
      </w:pPr>
      <w:r w:rsidRPr="00D258C9">
        <w:rPr>
          <w:rFonts w:eastAsia="Calibri"/>
          <w:sz w:val="28"/>
          <w:szCs w:val="28"/>
          <w:lang w:eastAsia="en-US"/>
        </w:rPr>
        <w:t>- обеспечение стабильного удовлетворения общественных потребн</w:t>
      </w:r>
      <w:r w:rsidRPr="00D258C9">
        <w:rPr>
          <w:rFonts w:eastAsia="Calibri"/>
          <w:sz w:val="28"/>
          <w:szCs w:val="28"/>
          <w:lang w:eastAsia="en-US"/>
        </w:rPr>
        <w:t>о</w:t>
      </w:r>
      <w:r w:rsidRPr="00D258C9">
        <w:rPr>
          <w:rFonts w:eastAsia="Calibri"/>
          <w:sz w:val="28"/>
          <w:szCs w:val="28"/>
          <w:lang w:eastAsia="en-US"/>
        </w:rPr>
        <w:t>стей в ресурсах при гарантированном сохранении ресурсно-экологического потенциала лесов в Хабаровском крае.</w:t>
      </w:r>
    </w:p>
    <w:p w:rsidR="0059026F" w:rsidRPr="00D258C9" w:rsidRDefault="0059026F" w:rsidP="0059026F">
      <w:pPr>
        <w:ind w:firstLine="709"/>
        <w:contextualSpacing/>
        <w:jc w:val="both"/>
        <w:rPr>
          <w:rFonts w:eastAsia="Calibri"/>
          <w:sz w:val="28"/>
          <w:szCs w:val="28"/>
          <w:lang w:eastAsia="en-US"/>
        </w:rPr>
      </w:pPr>
      <w:r w:rsidRPr="00D258C9">
        <w:rPr>
          <w:rFonts w:eastAsia="Calibri"/>
          <w:sz w:val="28"/>
          <w:szCs w:val="28"/>
          <w:lang w:eastAsia="en-US"/>
        </w:rPr>
        <w:t>Управление осуществляет свою деятельность непосредственно и через подведомственные ему учреждения: 12 краевых государственных казенных учреждений и 11 краевых государственных специализированных автономных учреждений.</w:t>
      </w:r>
    </w:p>
    <w:p w:rsidR="0059026F" w:rsidRPr="00D258C9" w:rsidRDefault="0059026F" w:rsidP="0059026F">
      <w:pPr>
        <w:widowControl w:val="0"/>
        <w:ind w:firstLine="709"/>
        <w:contextualSpacing/>
        <w:jc w:val="both"/>
        <w:rPr>
          <w:rFonts w:eastAsia="Calibri"/>
          <w:sz w:val="28"/>
          <w:szCs w:val="28"/>
          <w:lang w:eastAsia="en-US"/>
        </w:rPr>
      </w:pPr>
      <w:r w:rsidRPr="00D258C9">
        <w:rPr>
          <w:rFonts w:eastAsia="Calibri"/>
          <w:sz w:val="28"/>
          <w:szCs w:val="28"/>
          <w:lang w:eastAsia="en-US"/>
        </w:rPr>
        <w:t>Кроме того, Управление осуществляет полномочия главного распор</w:t>
      </w:r>
      <w:r w:rsidRPr="00D258C9">
        <w:rPr>
          <w:rFonts w:eastAsia="Calibri"/>
          <w:sz w:val="28"/>
          <w:szCs w:val="28"/>
          <w:lang w:eastAsia="en-US"/>
        </w:rPr>
        <w:t>я</w:t>
      </w:r>
      <w:r w:rsidRPr="00D258C9">
        <w:rPr>
          <w:rFonts w:eastAsia="Calibri"/>
          <w:sz w:val="28"/>
          <w:szCs w:val="28"/>
          <w:lang w:eastAsia="en-US"/>
        </w:rPr>
        <w:t>дителя бюджетных средств, получателя бюджетных средств и главного а</w:t>
      </w:r>
      <w:r w:rsidRPr="00D258C9">
        <w:rPr>
          <w:rFonts w:eastAsia="Calibri"/>
          <w:sz w:val="28"/>
          <w:szCs w:val="28"/>
          <w:lang w:eastAsia="en-US"/>
        </w:rPr>
        <w:t>д</w:t>
      </w:r>
      <w:r w:rsidRPr="00D258C9">
        <w:rPr>
          <w:rFonts w:eastAsia="Calibri"/>
          <w:sz w:val="28"/>
          <w:szCs w:val="28"/>
          <w:lang w:eastAsia="en-US"/>
        </w:rPr>
        <w:t xml:space="preserve">министратора доходов краевого бюджета.  </w:t>
      </w:r>
    </w:p>
    <w:p w:rsidR="004F22CB" w:rsidRPr="00D258C9" w:rsidRDefault="00374977" w:rsidP="004F22CB">
      <w:pPr>
        <w:widowControl w:val="0"/>
        <w:ind w:firstLine="709"/>
        <w:jc w:val="both"/>
        <w:rPr>
          <w:rFonts w:eastAsia="Calibri"/>
          <w:sz w:val="28"/>
          <w:szCs w:val="28"/>
          <w:lang w:eastAsia="en-US"/>
        </w:rPr>
      </w:pPr>
      <w:r w:rsidRPr="00D258C9">
        <w:rPr>
          <w:rFonts w:eastAsia="Calibri"/>
          <w:sz w:val="28"/>
          <w:szCs w:val="28"/>
          <w:lang w:eastAsia="en-US"/>
        </w:rPr>
        <w:t xml:space="preserve">Основные задачи, направления </w:t>
      </w:r>
      <w:r w:rsidR="0081733E" w:rsidRPr="00D258C9">
        <w:rPr>
          <w:rFonts w:eastAsia="Calibri"/>
          <w:sz w:val="28"/>
          <w:szCs w:val="28"/>
          <w:lang w:eastAsia="en-US"/>
        </w:rPr>
        <w:t>и</w:t>
      </w:r>
      <w:r w:rsidRPr="00D258C9">
        <w:rPr>
          <w:rFonts w:eastAsia="Calibri"/>
          <w:sz w:val="28"/>
          <w:szCs w:val="28"/>
          <w:lang w:eastAsia="en-US"/>
        </w:rPr>
        <w:t xml:space="preserve"> показатели работы </w:t>
      </w:r>
      <w:r w:rsidR="004F22CB" w:rsidRPr="00D258C9">
        <w:rPr>
          <w:rFonts w:eastAsia="Calibri"/>
          <w:sz w:val="28"/>
          <w:szCs w:val="28"/>
          <w:lang w:eastAsia="en-US"/>
        </w:rPr>
        <w:t xml:space="preserve">Управления </w:t>
      </w:r>
      <w:r w:rsidRPr="00D258C9">
        <w:rPr>
          <w:rFonts w:eastAsia="Calibri"/>
          <w:sz w:val="28"/>
          <w:szCs w:val="28"/>
          <w:lang w:eastAsia="en-US"/>
        </w:rPr>
        <w:t>на 201</w:t>
      </w:r>
      <w:r w:rsidR="00850440">
        <w:rPr>
          <w:rFonts w:eastAsia="Calibri"/>
          <w:sz w:val="28"/>
          <w:szCs w:val="28"/>
          <w:lang w:eastAsia="en-US"/>
        </w:rPr>
        <w:t>6</w:t>
      </w:r>
      <w:r w:rsidRPr="00D258C9">
        <w:rPr>
          <w:rFonts w:eastAsia="Calibri"/>
          <w:sz w:val="28"/>
          <w:szCs w:val="28"/>
          <w:lang w:eastAsia="en-US"/>
        </w:rPr>
        <w:t xml:space="preserve"> год</w:t>
      </w:r>
      <w:r w:rsidR="00D126B9" w:rsidRPr="00D258C9">
        <w:rPr>
          <w:rFonts w:eastAsia="Calibri"/>
          <w:sz w:val="28"/>
          <w:szCs w:val="28"/>
          <w:lang w:eastAsia="en-US"/>
        </w:rPr>
        <w:t xml:space="preserve"> соответствуют:</w:t>
      </w:r>
    </w:p>
    <w:p w:rsidR="004E18DD" w:rsidRPr="00D258C9" w:rsidRDefault="00D126B9" w:rsidP="004E18DD">
      <w:pPr>
        <w:widowControl w:val="0"/>
        <w:ind w:firstLine="709"/>
        <w:jc w:val="both"/>
        <w:rPr>
          <w:rFonts w:eastAsia="Calibri"/>
          <w:sz w:val="28"/>
          <w:szCs w:val="28"/>
          <w:lang w:eastAsia="en-US"/>
        </w:rPr>
      </w:pPr>
      <w:r w:rsidRPr="00D258C9">
        <w:rPr>
          <w:rFonts w:eastAsia="Calibri"/>
          <w:sz w:val="28"/>
          <w:szCs w:val="28"/>
          <w:lang w:eastAsia="en-US"/>
        </w:rPr>
        <w:t xml:space="preserve">- </w:t>
      </w:r>
      <w:r w:rsidR="004E18DD" w:rsidRPr="00D258C9">
        <w:rPr>
          <w:rFonts w:eastAsia="Calibri"/>
          <w:sz w:val="28"/>
          <w:szCs w:val="28"/>
          <w:lang w:eastAsia="en-US"/>
        </w:rPr>
        <w:t xml:space="preserve">постановлению Правительства Хабаровского края от 13 января </w:t>
      </w:r>
      <w:r w:rsidR="004E18DD" w:rsidRPr="00D258C9">
        <w:rPr>
          <w:rFonts w:eastAsia="Calibri"/>
          <w:sz w:val="28"/>
          <w:szCs w:val="28"/>
          <w:lang w:eastAsia="en-US"/>
        </w:rPr>
        <w:br/>
        <w:t>2009 г. №</w:t>
      </w:r>
      <w:r w:rsidR="0081733E" w:rsidRPr="00D258C9">
        <w:rPr>
          <w:rFonts w:eastAsia="Calibri"/>
          <w:sz w:val="28"/>
          <w:szCs w:val="28"/>
          <w:lang w:eastAsia="en-US"/>
        </w:rPr>
        <w:t xml:space="preserve"> </w:t>
      </w:r>
      <w:r w:rsidR="004E18DD" w:rsidRPr="00D258C9">
        <w:rPr>
          <w:rFonts w:eastAsia="Calibri"/>
          <w:sz w:val="28"/>
          <w:szCs w:val="28"/>
          <w:lang w:eastAsia="en-US"/>
        </w:rPr>
        <w:t xml:space="preserve">1-пр </w:t>
      </w:r>
      <w:r w:rsidR="0010430B" w:rsidRPr="00D258C9">
        <w:rPr>
          <w:rFonts w:eastAsia="Calibri"/>
          <w:sz w:val="28"/>
          <w:szCs w:val="28"/>
          <w:lang w:eastAsia="en-US"/>
        </w:rPr>
        <w:t>"</w:t>
      </w:r>
      <w:r w:rsidR="004E18DD" w:rsidRPr="00D258C9">
        <w:rPr>
          <w:rFonts w:eastAsia="Calibri"/>
          <w:sz w:val="28"/>
          <w:szCs w:val="28"/>
          <w:lang w:eastAsia="en-US"/>
        </w:rPr>
        <w:t>О Стратегии социального и экономического развития Хаб</w:t>
      </w:r>
      <w:r w:rsidR="004E18DD" w:rsidRPr="00D258C9">
        <w:rPr>
          <w:rFonts w:eastAsia="Calibri"/>
          <w:sz w:val="28"/>
          <w:szCs w:val="28"/>
          <w:lang w:eastAsia="en-US"/>
        </w:rPr>
        <w:t>а</w:t>
      </w:r>
      <w:r w:rsidR="004E18DD" w:rsidRPr="00D258C9">
        <w:rPr>
          <w:rFonts w:eastAsia="Calibri"/>
          <w:sz w:val="28"/>
          <w:szCs w:val="28"/>
          <w:lang w:eastAsia="en-US"/>
        </w:rPr>
        <w:t>ровского края на период до 2025 года</w:t>
      </w:r>
      <w:r w:rsidR="0010430B" w:rsidRPr="00D258C9">
        <w:rPr>
          <w:rFonts w:eastAsia="Calibri"/>
          <w:sz w:val="28"/>
          <w:szCs w:val="28"/>
          <w:lang w:eastAsia="en-US"/>
        </w:rPr>
        <w:t>"</w:t>
      </w:r>
      <w:r w:rsidR="004E18DD" w:rsidRPr="00D258C9">
        <w:rPr>
          <w:rFonts w:eastAsia="Calibri"/>
          <w:sz w:val="28"/>
          <w:szCs w:val="28"/>
          <w:lang w:eastAsia="en-US"/>
        </w:rPr>
        <w:t>;</w:t>
      </w:r>
    </w:p>
    <w:p w:rsidR="004E18DD" w:rsidRPr="00D258C9" w:rsidRDefault="004E18DD" w:rsidP="004E18DD">
      <w:pPr>
        <w:widowControl w:val="0"/>
        <w:ind w:firstLine="709"/>
        <w:jc w:val="both"/>
        <w:rPr>
          <w:rFonts w:eastAsia="Calibri"/>
          <w:sz w:val="28"/>
          <w:szCs w:val="28"/>
          <w:lang w:eastAsia="en-US"/>
        </w:rPr>
      </w:pPr>
      <w:r w:rsidRPr="00D258C9">
        <w:rPr>
          <w:rFonts w:eastAsia="Calibri"/>
          <w:sz w:val="28"/>
          <w:szCs w:val="28"/>
          <w:lang w:eastAsia="en-US"/>
        </w:rPr>
        <w:t xml:space="preserve">2) распоряжению Правительства Хабаровского края от 25 февраля </w:t>
      </w:r>
      <w:r w:rsidRPr="00D258C9">
        <w:rPr>
          <w:rFonts w:eastAsia="Calibri"/>
          <w:sz w:val="28"/>
          <w:szCs w:val="28"/>
          <w:lang w:eastAsia="en-US"/>
        </w:rPr>
        <w:br/>
        <w:t xml:space="preserve">2014 г.  107-рп </w:t>
      </w:r>
      <w:r w:rsidR="0010430B" w:rsidRPr="00D258C9">
        <w:rPr>
          <w:rFonts w:eastAsia="Calibri"/>
          <w:sz w:val="28"/>
          <w:szCs w:val="28"/>
          <w:lang w:eastAsia="en-US"/>
        </w:rPr>
        <w:t>"</w:t>
      </w:r>
      <w:r w:rsidRPr="00D258C9">
        <w:rPr>
          <w:rFonts w:eastAsia="Calibri"/>
          <w:sz w:val="28"/>
          <w:szCs w:val="28"/>
          <w:lang w:eastAsia="en-US"/>
        </w:rPr>
        <w:t xml:space="preserve">Об основных направлениях деятельности </w:t>
      </w:r>
      <w:r w:rsidR="004E1BD0" w:rsidRPr="00D258C9">
        <w:rPr>
          <w:rFonts w:eastAsia="Calibri"/>
          <w:sz w:val="28"/>
          <w:szCs w:val="28"/>
          <w:lang w:eastAsia="en-US"/>
        </w:rPr>
        <w:t>П</w:t>
      </w:r>
      <w:r w:rsidRPr="00D258C9">
        <w:rPr>
          <w:rFonts w:eastAsia="Calibri"/>
          <w:sz w:val="28"/>
          <w:szCs w:val="28"/>
          <w:lang w:eastAsia="en-US"/>
        </w:rPr>
        <w:t>равительства Х</w:t>
      </w:r>
      <w:r w:rsidRPr="00D258C9">
        <w:rPr>
          <w:rFonts w:eastAsia="Calibri"/>
          <w:sz w:val="28"/>
          <w:szCs w:val="28"/>
          <w:lang w:eastAsia="en-US"/>
        </w:rPr>
        <w:t>а</w:t>
      </w:r>
      <w:r w:rsidRPr="00D258C9">
        <w:rPr>
          <w:rFonts w:eastAsia="Calibri"/>
          <w:sz w:val="28"/>
          <w:szCs w:val="28"/>
          <w:lang w:eastAsia="en-US"/>
        </w:rPr>
        <w:t>баровского края на период 2014 – 2018 годов</w:t>
      </w:r>
      <w:r w:rsidR="0010430B" w:rsidRPr="00D258C9">
        <w:rPr>
          <w:rFonts w:eastAsia="Calibri"/>
          <w:sz w:val="28"/>
          <w:szCs w:val="28"/>
          <w:lang w:eastAsia="en-US"/>
        </w:rPr>
        <w:t>"</w:t>
      </w:r>
      <w:r w:rsidRPr="00D258C9">
        <w:rPr>
          <w:rFonts w:eastAsia="Calibri"/>
          <w:sz w:val="28"/>
          <w:szCs w:val="28"/>
          <w:lang w:eastAsia="en-US"/>
        </w:rPr>
        <w:t>;</w:t>
      </w:r>
    </w:p>
    <w:p w:rsidR="004E18DD" w:rsidRPr="00D258C9" w:rsidRDefault="004E18DD" w:rsidP="004E18DD">
      <w:pPr>
        <w:widowControl w:val="0"/>
        <w:ind w:firstLine="709"/>
        <w:jc w:val="both"/>
        <w:rPr>
          <w:rFonts w:eastAsia="Calibri"/>
          <w:sz w:val="28"/>
          <w:szCs w:val="28"/>
          <w:lang w:eastAsia="en-US"/>
        </w:rPr>
      </w:pPr>
      <w:r w:rsidRPr="00D258C9">
        <w:rPr>
          <w:rFonts w:eastAsia="Calibri"/>
          <w:sz w:val="28"/>
          <w:szCs w:val="28"/>
          <w:lang w:eastAsia="en-US"/>
        </w:rPr>
        <w:t xml:space="preserve">3) распоряжению Правительства Хабаровского края от 28 октября </w:t>
      </w:r>
      <w:r w:rsidRPr="00D258C9">
        <w:rPr>
          <w:rFonts w:eastAsia="Calibri"/>
          <w:sz w:val="28"/>
          <w:szCs w:val="28"/>
          <w:lang w:eastAsia="en-US"/>
        </w:rPr>
        <w:br/>
        <w:t xml:space="preserve">2013 г. № 809-рп </w:t>
      </w:r>
      <w:r w:rsidR="0010430B" w:rsidRPr="00D258C9">
        <w:rPr>
          <w:rFonts w:eastAsia="Calibri"/>
          <w:sz w:val="28"/>
          <w:szCs w:val="28"/>
          <w:lang w:eastAsia="en-US"/>
        </w:rPr>
        <w:t>"</w:t>
      </w:r>
      <w:r w:rsidRPr="00D258C9">
        <w:rPr>
          <w:rFonts w:eastAsia="Calibri"/>
          <w:sz w:val="28"/>
          <w:szCs w:val="28"/>
          <w:lang w:eastAsia="en-US"/>
        </w:rPr>
        <w:t>Об утверждении Перечня государственных программ Х</w:t>
      </w:r>
      <w:r w:rsidRPr="00D258C9">
        <w:rPr>
          <w:rFonts w:eastAsia="Calibri"/>
          <w:sz w:val="28"/>
          <w:szCs w:val="28"/>
          <w:lang w:eastAsia="en-US"/>
        </w:rPr>
        <w:t>а</w:t>
      </w:r>
      <w:r w:rsidRPr="00D258C9">
        <w:rPr>
          <w:rFonts w:eastAsia="Calibri"/>
          <w:sz w:val="28"/>
          <w:szCs w:val="28"/>
          <w:lang w:eastAsia="en-US"/>
        </w:rPr>
        <w:t>баровского края</w:t>
      </w:r>
      <w:r w:rsidR="0010430B" w:rsidRPr="00D258C9">
        <w:rPr>
          <w:rFonts w:eastAsia="Calibri"/>
          <w:sz w:val="28"/>
          <w:szCs w:val="28"/>
          <w:lang w:eastAsia="en-US"/>
        </w:rPr>
        <w:t>"</w:t>
      </w:r>
      <w:r w:rsidRPr="00D258C9">
        <w:rPr>
          <w:rFonts w:eastAsia="Calibri"/>
          <w:sz w:val="28"/>
          <w:szCs w:val="28"/>
          <w:lang w:eastAsia="en-US"/>
        </w:rPr>
        <w:t xml:space="preserve">, в соответствии с которым разработана государственная программа Хабаровского края </w:t>
      </w:r>
      <w:r w:rsidR="0010430B" w:rsidRPr="00D258C9">
        <w:rPr>
          <w:rFonts w:eastAsia="Calibri"/>
          <w:sz w:val="28"/>
          <w:szCs w:val="28"/>
          <w:lang w:eastAsia="en-US"/>
        </w:rPr>
        <w:t>"</w:t>
      </w:r>
      <w:r w:rsidRPr="00D258C9">
        <w:rPr>
          <w:rFonts w:eastAsia="Calibri"/>
          <w:sz w:val="28"/>
          <w:szCs w:val="28"/>
          <w:lang w:eastAsia="en-US"/>
        </w:rPr>
        <w:t xml:space="preserve">Развитие лесного хозяйства в Хабаровском </w:t>
      </w:r>
      <w:r w:rsidRPr="00D258C9">
        <w:rPr>
          <w:rFonts w:eastAsia="Calibri"/>
          <w:sz w:val="28"/>
          <w:szCs w:val="28"/>
          <w:lang w:eastAsia="en-US"/>
        </w:rPr>
        <w:lastRenderedPageBreak/>
        <w:t>крае</w:t>
      </w:r>
      <w:r w:rsidR="0010430B" w:rsidRPr="00D258C9">
        <w:rPr>
          <w:rFonts w:eastAsia="Calibri"/>
          <w:sz w:val="28"/>
          <w:szCs w:val="28"/>
          <w:lang w:eastAsia="en-US"/>
        </w:rPr>
        <w:t>"</w:t>
      </w:r>
      <w:r w:rsidRPr="00D258C9">
        <w:rPr>
          <w:rFonts w:eastAsia="Calibri"/>
          <w:sz w:val="28"/>
          <w:szCs w:val="28"/>
          <w:lang w:eastAsia="en-US"/>
        </w:rPr>
        <w:t xml:space="preserve">, утвержденная постановлением Правительства Хабаровского края от </w:t>
      </w:r>
      <w:r w:rsidRPr="00D258C9">
        <w:rPr>
          <w:rFonts w:eastAsia="Calibri"/>
          <w:sz w:val="28"/>
          <w:szCs w:val="28"/>
          <w:lang w:eastAsia="en-US"/>
        </w:rPr>
        <w:br/>
        <w:t>09 июня 2012 г. № 195-пр.</w:t>
      </w:r>
    </w:p>
    <w:p w:rsidR="00B4709B" w:rsidRPr="00D258C9" w:rsidRDefault="00B4709B" w:rsidP="004E18DD">
      <w:pPr>
        <w:widowControl w:val="0"/>
        <w:ind w:firstLine="709"/>
        <w:jc w:val="both"/>
        <w:rPr>
          <w:rFonts w:eastAsia="Calibri"/>
          <w:sz w:val="28"/>
          <w:szCs w:val="28"/>
          <w:lang w:eastAsia="en-US"/>
        </w:rPr>
      </w:pPr>
      <w:r w:rsidRPr="00D258C9">
        <w:rPr>
          <w:rFonts w:eastAsia="Calibri"/>
          <w:sz w:val="28"/>
          <w:szCs w:val="28"/>
          <w:lang w:eastAsia="en-US"/>
        </w:rPr>
        <w:t>Основными направлениями деятельности Управления являются:</w:t>
      </w:r>
    </w:p>
    <w:p w:rsidR="00A40B9D" w:rsidRPr="00D258C9" w:rsidRDefault="00A40B9D" w:rsidP="00B4709B">
      <w:pPr>
        <w:widowControl w:val="0"/>
        <w:ind w:firstLine="709"/>
        <w:jc w:val="both"/>
        <w:rPr>
          <w:rFonts w:eastAsia="Calibri"/>
          <w:sz w:val="28"/>
          <w:szCs w:val="28"/>
          <w:lang w:eastAsia="en-US"/>
        </w:rPr>
      </w:pPr>
      <w:r w:rsidRPr="00D258C9">
        <w:rPr>
          <w:rFonts w:eastAsia="Calibri"/>
          <w:sz w:val="28"/>
          <w:szCs w:val="28"/>
          <w:lang w:eastAsia="en-US"/>
        </w:rPr>
        <w:t>создание эффективной системы мониторинга пожарной опасности и тушения лесных пожаров;</w:t>
      </w:r>
    </w:p>
    <w:p w:rsidR="00A40B9D" w:rsidRPr="00D258C9" w:rsidRDefault="00A40B9D" w:rsidP="00B4709B">
      <w:pPr>
        <w:widowControl w:val="0"/>
        <w:ind w:firstLine="709"/>
        <w:jc w:val="both"/>
        <w:rPr>
          <w:rFonts w:eastAsia="Calibri"/>
          <w:sz w:val="28"/>
          <w:szCs w:val="28"/>
          <w:lang w:eastAsia="en-US"/>
        </w:rPr>
      </w:pPr>
      <w:r w:rsidRPr="00D258C9">
        <w:rPr>
          <w:rFonts w:eastAsia="Calibri"/>
          <w:sz w:val="28"/>
          <w:szCs w:val="28"/>
          <w:lang w:eastAsia="en-US"/>
        </w:rPr>
        <w:t>предупреждение, профилактика возникновения и распространения ле</w:t>
      </w:r>
      <w:r w:rsidRPr="00D258C9">
        <w:rPr>
          <w:rFonts w:eastAsia="Calibri"/>
          <w:sz w:val="28"/>
          <w:szCs w:val="28"/>
          <w:lang w:eastAsia="en-US"/>
        </w:rPr>
        <w:t>с</w:t>
      </w:r>
      <w:r w:rsidRPr="00D258C9">
        <w:rPr>
          <w:rFonts w:eastAsia="Calibri"/>
          <w:sz w:val="28"/>
          <w:szCs w:val="28"/>
          <w:lang w:eastAsia="en-US"/>
        </w:rPr>
        <w:t>ных пожаров;</w:t>
      </w:r>
    </w:p>
    <w:p w:rsidR="00A40B9D" w:rsidRPr="00D258C9" w:rsidRDefault="00A40B9D" w:rsidP="00B4709B">
      <w:pPr>
        <w:widowControl w:val="0"/>
        <w:ind w:firstLine="709"/>
        <w:jc w:val="both"/>
        <w:rPr>
          <w:rFonts w:eastAsia="Calibri"/>
          <w:sz w:val="28"/>
          <w:szCs w:val="28"/>
          <w:lang w:eastAsia="en-US"/>
        </w:rPr>
      </w:pPr>
      <w:r w:rsidRPr="00D258C9">
        <w:rPr>
          <w:rFonts w:eastAsia="Calibri"/>
          <w:sz w:val="28"/>
          <w:szCs w:val="28"/>
          <w:lang w:eastAsia="en-US"/>
        </w:rPr>
        <w:t>создание эффективной системы защиты лесов от вредных организмов;</w:t>
      </w:r>
    </w:p>
    <w:p w:rsidR="00A40B9D" w:rsidRPr="00D258C9" w:rsidRDefault="00A40B9D" w:rsidP="00B4709B">
      <w:pPr>
        <w:widowControl w:val="0"/>
        <w:ind w:firstLine="709"/>
        <w:jc w:val="both"/>
        <w:rPr>
          <w:rFonts w:eastAsia="Calibri"/>
          <w:spacing w:val="-6"/>
          <w:sz w:val="28"/>
          <w:szCs w:val="28"/>
          <w:lang w:eastAsia="en-US"/>
        </w:rPr>
      </w:pPr>
      <w:r w:rsidRPr="00D258C9">
        <w:rPr>
          <w:rFonts w:eastAsia="Calibri"/>
          <w:spacing w:val="-4"/>
          <w:sz w:val="28"/>
          <w:szCs w:val="28"/>
          <w:lang w:eastAsia="en-US"/>
        </w:rPr>
        <w:t>о</w:t>
      </w:r>
      <w:r w:rsidRPr="00D258C9">
        <w:rPr>
          <w:rFonts w:eastAsia="Calibri"/>
          <w:spacing w:val="-2"/>
          <w:sz w:val="28"/>
          <w:szCs w:val="28"/>
          <w:lang w:eastAsia="en-US"/>
        </w:rPr>
        <w:t>беспечени</w:t>
      </w:r>
      <w:r w:rsidRPr="00D258C9">
        <w:rPr>
          <w:rFonts w:eastAsia="Calibri"/>
          <w:spacing w:val="-4"/>
          <w:sz w:val="28"/>
          <w:szCs w:val="28"/>
          <w:lang w:eastAsia="en-US"/>
        </w:rPr>
        <w:t>е эффективного воспроизводства лесов</w:t>
      </w:r>
      <w:r w:rsidRPr="00D258C9">
        <w:rPr>
          <w:rFonts w:eastAsia="Calibri"/>
          <w:spacing w:val="-6"/>
          <w:sz w:val="28"/>
          <w:szCs w:val="28"/>
          <w:lang w:eastAsia="en-US"/>
        </w:rPr>
        <w:t>;</w:t>
      </w:r>
    </w:p>
    <w:p w:rsidR="00A40B9D" w:rsidRPr="00D258C9" w:rsidRDefault="00CB3FF8" w:rsidP="00B4709B">
      <w:pPr>
        <w:widowControl w:val="0"/>
        <w:ind w:firstLine="709"/>
        <w:jc w:val="both"/>
        <w:rPr>
          <w:rFonts w:eastAsia="Calibri"/>
          <w:sz w:val="28"/>
          <w:szCs w:val="28"/>
          <w:lang w:eastAsia="en-US"/>
        </w:rPr>
      </w:pPr>
      <w:r w:rsidRPr="00D258C9">
        <w:rPr>
          <w:rFonts w:eastAsia="Calibri"/>
          <w:sz w:val="28"/>
          <w:szCs w:val="28"/>
          <w:lang w:eastAsia="en-US"/>
        </w:rPr>
        <w:t>организация использования лесов;</w:t>
      </w:r>
    </w:p>
    <w:p w:rsidR="00514255" w:rsidRPr="00D258C9" w:rsidRDefault="00514255" w:rsidP="00B4709B">
      <w:pPr>
        <w:widowControl w:val="0"/>
        <w:ind w:firstLine="709"/>
        <w:jc w:val="both"/>
        <w:rPr>
          <w:rFonts w:eastAsia="Calibri"/>
          <w:sz w:val="28"/>
          <w:szCs w:val="28"/>
          <w:lang w:eastAsia="en-US"/>
        </w:rPr>
      </w:pPr>
      <w:r w:rsidRPr="00D258C9">
        <w:rPr>
          <w:rFonts w:eastAsia="Calibri"/>
          <w:sz w:val="28"/>
          <w:szCs w:val="28"/>
          <w:lang w:eastAsia="en-US"/>
        </w:rPr>
        <w:t>осуществление в пределах компетенции края федерального госуда</w:t>
      </w:r>
      <w:r w:rsidRPr="00D258C9">
        <w:rPr>
          <w:rFonts w:eastAsia="Calibri"/>
          <w:sz w:val="28"/>
          <w:szCs w:val="28"/>
          <w:lang w:eastAsia="en-US"/>
        </w:rPr>
        <w:t>р</w:t>
      </w:r>
      <w:r w:rsidRPr="00D258C9">
        <w:rPr>
          <w:rFonts w:eastAsia="Calibri"/>
          <w:sz w:val="28"/>
          <w:szCs w:val="28"/>
          <w:lang w:eastAsia="en-US"/>
        </w:rPr>
        <w:t>ственного лесного надзора (лесной охраны), федерального государственного пожарного надзора в лесах, государственного надзора в области семеново</w:t>
      </w:r>
      <w:r w:rsidRPr="00D258C9">
        <w:rPr>
          <w:rFonts w:eastAsia="Calibri"/>
          <w:sz w:val="28"/>
          <w:szCs w:val="28"/>
          <w:lang w:eastAsia="en-US"/>
        </w:rPr>
        <w:t>д</w:t>
      </w:r>
      <w:r w:rsidRPr="00D258C9">
        <w:rPr>
          <w:rFonts w:eastAsia="Calibri"/>
          <w:sz w:val="28"/>
          <w:szCs w:val="28"/>
          <w:lang w:eastAsia="en-US"/>
        </w:rPr>
        <w:t>ства в отношении семян лесных растений</w:t>
      </w:r>
      <w:r w:rsidR="00CB3FF8" w:rsidRPr="00D258C9">
        <w:rPr>
          <w:rFonts w:eastAsia="Calibri"/>
          <w:sz w:val="28"/>
          <w:szCs w:val="28"/>
          <w:lang w:eastAsia="en-US"/>
        </w:rPr>
        <w:t>.</w:t>
      </w:r>
    </w:p>
    <w:p w:rsidR="0059026F" w:rsidRPr="00D258C9" w:rsidRDefault="0059026F" w:rsidP="00B4709B">
      <w:pPr>
        <w:widowControl w:val="0"/>
        <w:ind w:firstLine="709"/>
        <w:jc w:val="both"/>
        <w:rPr>
          <w:rFonts w:eastAsia="Calibri"/>
          <w:sz w:val="28"/>
          <w:szCs w:val="28"/>
          <w:lang w:eastAsia="en-US"/>
        </w:rPr>
      </w:pPr>
    </w:p>
    <w:p w:rsidR="00CD0816" w:rsidRPr="00D258C9" w:rsidRDefault="00CD0816" w:rsidP="00CD0816">
      <w:pPr>
        <w:pStyle w:val="ConsPlusNonformat"/>
        <w:spacing w:line="240" w:lineRule="exact"/>
        <w:jc w:val="center"/>
        <w:rPr>
          <w:rFonts w:ascii="Times New Roman" w:hAnsi="Times New Roman" w:cs="Times New Roman"/>
          <w:sz w:val="28"/>
          <w:szCs w:val="28"/>
        </w:rPr>
      </w:pPr>
      <w:r w:rsidRPr="00D258C9">
        <w:rPr>
          <w:rFonts w:ascii="Times New Roman" w:hAnsi="Times New Roman" w:cs="Times New Roman"/>
          <w:sz w:val="28"/>
          <w:szCs w:val="28"/>
        </w:rPr>
        <w:t xml:space="preserve">Соответствие основных </w:t>
      </w:r>
      <w:proofErr w:type="gramStart"/>
      <w:r w:rsidRPr="00D258C9">
        <w:rPr>
          <w:rFonts w:ascii="Times New Roman" w:hAnsi="Times New Roman" w:cs="Times New Roman"/>
          <w:sz w:val="28"/>
          <w:szCs w:val="28"/>
        </w:rPr>
        <w:t>направлений деятельности органа исполнительной власти края</w:t>
      </w:r>
      <w:proofErr w:type="gramEnd"/>
      <w:r w:rsidRPr="00D258C9">
        <w:rPr>
          <w:rFonts w:ascii="Times New Roman" w:hAnsi="Times New Roman" w:cs="Times New Roman"/>
          <w:sz w:val="28"/>
          <w:szCs w:val="28"/>
        </w:rPr>
        <w:t xml:space="preserve"> стратегическим целям и целевым ориентирам </w:t>
      </w:r>
    </w:p>
    <w:p w:rsidR="00CD0816" w:rsidRPr="00D258C9" w:rsidRDefault="00CD0816" w:rsidP="00CD0816">
      <w:pPr>
        <w:pStyle w:val="ConsPlusNonformat"/>
        <w:spacing w:line="240" w:lineRule="exact"/>
        <w:jc w:val="center"/>
        <w:rPr>
          <w:rFonts w:ascii="Times New Roman" w:hAnsi="Times New Roman" w:cs="Times New Roman"/>
          <w:sz w:val="28"/>
          <w:szCs w:val="28"/>
        </w:rPr>
      </w:pPr>
      <w:r w:rsidRPr="00D258C9">
        <w:rPr>
          <w:rFonts w:ascii="Times New Roman" w:hAnsi="Times New Roman" w:cs="Times New Roman"/>
          <w:sz w:val="28"/>
          <w:szCs w:val="28"/>
        </w:rPr>
        <w:t>развития Российской Федерации</w:t>
      </w:r>
    </w:p>
    <w:p w:rsidR="00CD0816" w:rsidRPr="00D258C9" w:rsidRDefault="00CD0816" w:rsidP="00CD0816">
      <w:pPr>
        <w:pStyle w:val="ConsPlusNonformat"/>
        <w:jc w:val="right"/>
        <w:rPr>
          <w:rFonts w:ascii="Times New Roman" w:hAnsi="Times New Roman" w:cs="Times New Roman"/>
          <w:sz w:val="28"/>
          <w:szCs w:val="28"/>
        </w:rPr>
      </w:pPr>
      <w:r w:rsidRPr="00D258C9">
        <w:rPr>
          <w:rFonts w:ascii="Times New Roman" w:hAnsi="Times New Roman" w:cs="Times New Roman"/>
          <w:sz w:val="28"/>
          <w:szCs w:val="28"/>
        </w:rPr>
        <w:t>Таблица 1.1</w:t>
      </w:r>
    </w:p>
    <w:p w:rsidR="00CD0816" w:rsidRPr="00D258C9" w:rsidRDefault="00CD0816" w:rsidP="00CD0816">
      <w:pPr>
        <w:pStyle w:val="ConsPlusNonformat"/>
        <w:jc w:val="right"/>
        <w:rPr>
          <w:rFonts w:ascii="Times New Roman" w:hAnsi="Times New Roman" w:cs="Times New Roman"/>
          <w:sz w:val="28"/>
          <w:szCs w:val="28"/>
        </w:rPr>
      </w:pPr>
    </w:p>
    <w:tbl>
      <w:tblPr>
        <w:tblW w:w="9600" w:type="dxa"/>
        <w:tblInd w:w="-5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60"/>
        <w:gridCol w:w="3000"/>
        <w:gridCol w:w="3240"/>
      </w:tblGrid>
      <w:tr w:rsidR="00CD0816" w:rsidRPr="00D258C9" w:rsidTr="00CD0816">
        <w:trPr>
          <w:cantSplit/>
          <w:trHeight w:val="480"/>
        </w:trPr>
        <w:tc>
          <w:tcPr>
            <w:tcW w:w="3360" w:type="dxa"/>
            <w:vAlign w:val="center"/>
          </w:tcPr>
          <w:p w:rsidR="00CD0816" w:rsidRPr="00D258C9" w:rsidRDefault="00CD0816" w:rsidP="00CD0816">
            <w:pPr>
              <w:pStyle w:val="ConsPlusNormal"/>
              <w:spacing w:before="80" w:after="80" w:line="240" w:lineRule="exact"/>
              <w:ind w:firstLine="0"/>
              <w:jc w:val="center"/>
              <w:rPr>
                <w:rFonts w:ascii="Times New Roman" w:hAnsi="Times New Roman" w:cs="Times New Roman"/>
                <w:sz w:val="28"/>
                <w:szCs w:val="28"/>
              </w:rPr>
            </w:pPr>
            <w:r w:rsidRPr="00D258C9">
              <w:rPr>
                <w:rFonts w:ascii="Times New Roman" w:hAnsi="Times New Roman" w:cs="Times New Roman"/>
                <w:sz w:val="28"/>
                <w:szCs w:val="28"/>
              </w:rPr>
              <w:t>Основные направления деятельности (цели)*</w:t>
            </w:r>
          </w:p>
        </w:tc>
        <w:tc>
          <w:tcPr>
            <w:tcW w:w="3000" w:type="dxa"/>
            <w:vAlign w:val="center"/>
          </w:tcPr>
          <w:p w:rsidR="00CD0816" w:rsidRPr="00D258C9" w:rsidRDefault="00CD0816" w:rsidP="00CD0816">
            <w:pPr>
              <w:pStyle w:val="ConsPlusNormal"/>
              <w:spacing w:before="80" w:after="80" w:line="240" w:lineRule="exact"/>
              <w:ind w:firstLine="0"/>
              <w:jc w:val="center"/>
              <w:rPr>
                <w:rFonts w:ascii="Times New Roman" w:hAnsi="Times New Roman" w:cs="Times New Roman"/>
                <w:sz w:val="28"/>
                <w:szCs w:val="28"/>
              </w:rPr>
            </w:pPr>
            <w:r w:rsidRPr="00D258C9">
              <w:rPr>
                <w:rFonts w:ascii="Times New Roman" w:hAnsi="Times New Roman" w:cs="Times New Roman"/>
                <w:sz w:val="28"/>
                <w:szCs w:val="28"/>
              </w:rPr>
              <w:t xml:space="preserve">Стратегические цели   </w:t>
            </w:r>
            <w:r w:rsidRPr="00D258C9">
              <w:rPr>
                <w:rFonts w:ascii="Times New Roman" w:hAnsi="Times New Roman" w:cs="Times New Roman"/>
                <w:sz w:val="28"/>
                <w:szCs w:val="28"/>
              </w:rPr>
              <w:br/>
              <w:t>развития края**</w:t>
            </w:r>
          </w:p>
        </w:tc>
        <w:tc>
          <w:tcPr>
            <w:tcW w:w="3240" w:type="dxa"/>
            <w:vAlign w:val="center"/>
          </w:tcPr>
          <w:p w:rsidR="00CD0816" w:rsidRPr="00D258C9" w:rsidRDefault="00CD0816" w:rsidP="00CD0816">
            <w:pPr>
              <w:pStyle w:val="ConsPlusNormal"/>
              <w:spacing w:before="80" w:after="80" w:line="240" w:lineRule="exact"/>
              <w:ind w:firstLine="0"/>
              <w:jc w:val="center"/>
              <w:rPr>
                <w:rFonts w:ascii="Times New Roman" w:hAnsi="Times New Roman" w:cs="Times New Roman"/>
                <w:sz w:val="28"/>
                <w:szCs w:val="28"/>
              </w:rPr>
            </w:pPr>
            <w:r w:rsidRPr="00D258C9">
              <w:rPr>
                <w:rFonts w:ascii="Times New Roman" w:hAnsi="Times New Roman" w:cs="Times New Roman"/>
                <w:sz w:val="28"/>
                <w:szCs w:val="28"/>
              </w:rPr>
              <w:t>Целевые ориентиры ра</w:t>
            </w:r>
            <w:r w:rsidRPr="00D258C9">
              <w:rPr>
                <w:rFonts w:ascii="Times New Roman" w:hAnsi="Times New Roman" w:cs="Times New Roman"/>
                <w:sz w:val="28"/>
                <w:szCs w:val="28"/>
              </w:rPr>
              <w:t>з</w:t>
            </w:r>
            <w:r w:rsidRPr="00D258C9">
              <w:rPr>
                <w:rFonts w:ascii="Times New Roman" w:hAnsi="Times New Roman" w:cs="Times New Roman"/>
                <w:sz w:val="28"/>
                <w:szCs w:val="28"/>
              </w:rPr>
              <w:t>вития Российской         Федерации***</w:t>
            </w:r>
          </w:p>
        </w:tc>
      </w:tr>
    </w:tbl>
    <w:p w:rsidR="00CD0816" w:rsidRPr="00D258C9" w:rsidRDefault="00CD0816" w:rsidP="00CD0816">
      <w:pPr>
        <w:pStyle w:val="ConsPlusNonformat"/>
        <w:spacing w:line="14" w:lineRule="exact"/>
        <w:rPr>
          <w:rFonts w:ascii="Times New Roman" w:hAnsi="Times New Roman" w:cs="Times New Roman"/>
          <w:sz w:val="28"/>
          <w:szCs w:val="28"/>
        </w:rPr>
      </w:pPr>
    </w:p>
    <w:tbl>
      <w:tblPr>
        <w:tblpPr w:leftFromText="180" w:rightFromText="180" w:vertAnchor="text" w:tblpX="-50" w:tblpY="1"/>
        <w:tblOverlap w:val="never"/>
        <w:tblW w:w="9600" w:type="dxa"/>
        <w:tblLayout w:type="fixed"/>
        <w:tblCellMar>
          <w:left w:w="70" w:type="dxa"/>
          <w:right w:w="70" w:type="dxa"/>
        </w:tblCellMar>
        <w:tblLook w:val="0000" w:firstRow="0" w:lastRow="0" w:firstColumn="0" w:lastColumn="0" w:noHBand="0" w:noVBand="0"/>
      </w:tblPr>
      <w:tblGrid>
        <w:gridCol w:w="3360"/>
        <w:gridCol w:w="3000"/>
        <w:gridCol w:w="3240"/>
      </w:tblGrid>
      <w:tr w:rsidR="00CD0816" w:rsidRPr="00D258C9" w:rsidTr="00CD0816">
        <w:trPr>
          <w:trHeight w:val="210"/>
          <w:tblHeader/>
        </w:trPr>
        <w:tc>
          <w:tcPr>
            <w:tcW w:w="3360" w:type="dxa"/>
            <w:tcBorders>
              <w:top w:val="single" w:sz="4" w:space="0" w:color="auto"/>
              <w:left w:val="single" w:sz="4" w:space="0" w:color="auto"/>
              <w:bottom w:val="single" w:sz="4" w:space="0" w:color="auto"/>
              <w:right w:val="single" w:sz="4" w:space="0" w:color="auto"/>
            </w:tcBorders>
          </w:tcPr>
          <w:p w:rsidR="00CD0816" w:rsidRPr="00D258C9" w:rsidRDefault="00CD0816" w:rsidP="00CD0816">
            <w:pPr>
              <w:pStyle w:val="ConsPlusNormal"/>
              <w:spacing w:before="60" w:after="60" w:line="240" w:lineRule="exact"/>
              <w:ind w:firstLine="0"/>
              <w:jc w:val="center"/>
              <w:rPr>
                <w:rFonts w:ascii="Times New Roman" w:hAnsi="Times New Roman" w:cs="Times New Roman"/>
                <w:sz w:val="28"/>
                <w:szCs w:val="28"/>
              </w:rPr>
            </w:pPr>
            <w:r w:rsidRPr="00D258C9">
              <w:rPr>
                <w:rFonts w:ascii="Times New Roman" w:hAnsi="Times New Roman" w:cs="Times New Roman"/>
                <w:sz w:val="28"/>
                <w:szCs w:val="28"/>
              </w:rPr>
              <w:t>1</w:t>
            </w:r>
          </w:p>
        </w:tc>
        <w:tc>
          <w:tcPr>
            <w:tcW w:w="3000" w:type="dxa"/>
            <w:tcBorders>
              <w:top w:val="single" w:sz="4" w:space="0" w:color="auto"/>
              <w:left w:val="single" w:sz="4" w:space="0" w:color="auto"/>
              <w:bottom w:val="single" w:sz="4" w:space="0" w:color="auto"/>
              <w:right w:val="single" w:sz="4" w:space="0" w:color="auto"/>
            </w:tcBorders>
          </w:tcPr>
          <w:p w:rsidR="00CD0816" w:rsidRPr="00D258C9" w:rsidRDefault="00CD0816" w:rsidP="00CD0816">
            <w:pPr>
              <w:pStyle w:val="ConsPlusNormal"/>
              <w:spacing w:before="60" w:after="60" w:line="240" w:lineRule="exact"/>
              <w:ind w:firstLine="0"/>
              <w:jc w:val="center"/>
              <w:rPr>
                <w:rFonts w:ascii="Times New Roman" w:hAnsi="Times New Roman" w:cs="Times New Roman"/>
                <w:sz w:val="28"/>
                <w:szCs w:val="28"/>
              </w:rPr>
            </w:pPr>
            <w:r w:rsidRPr="00D258C9">
              <w:rPr>
                <w:rFonts w:ascii="Times New Roman" w:hAnsi="Times New Roman" w:cs="Times New Roman"/>
                <w:sz w:val="28"/>
                <w:szCs w:val="28"/>
              </w:rPr>
              <w:t>2</w:t>
            </w:r>
          </w:p>
        </w:tc>
        <w:tc>
          <w:tcPr>
            <w:tcW w:w="3240" w:type="dxa"/>
            <w:tcBorders>
              <w:top w:val="single" w:sz="4" w:space="0" w:color="auto"/>
              <w:left w:val="single" w:sz="4" w:space="0" w:color="auto"/>
              <w:bottom w:val="single" w:sz="4" w:space="0" w:color="auto"/>
              <w:right w:val="single" w:sz="4" w:space="0" w:color="auto"/>
            </w:tcBorders>
          </w:tcPr>
          <w:p w:rsidR="00CD0816" w:rsidRPr="00D258C9" w:rsidRDefault="00CD0816" w:rsidP="00CD0816">
            <w:pPr>
              <w:pStyle w:val="ConsPlusNormal"/>
              <w:spacing w:before="60" w:after="60" w:line="240" w:lineRule="exact"/>
              <w:ind w:firstLine="0"/>
              <w:jc w:val="center"/>
              <w:rPr>
                <w:rFonts w:ascii="Times New Roman" w:hAnsi="Times New Roman" w:cs="Times New Roman"/>
                <w:sz w:val="28"/>
                <w:szCs w:val="28"/>
              </w:rPr>
            </w:pPr>
            <w:r w:rsidRPr="00D258C9">
              <w:rPr>
                <w:rFonts w:ascii="Times New Roman" w:hAnsi="Times New Roman" w:cs="Times New Roman"/>
                <w:sz w:val="28"/>
                <w:szCs w:val="28"/>
              </w:rPr>
              <w:t>3</w:t>
            </w:r>
          </w:p>
        </w:tc>
      </w:tr>
      <w:tr w:rsidR="00CD0816" w:rsidRPr="00D258C9" w:rsidTr="00CD0816">
        <w:tc>
          <w:tcPr>
            <w:tcW w:w="3360" w:type="dxa"/>
            <w:tcBorders>
              <w:top w:val="single" w:sz="4" w:space="0" w:color="auto"/>
              <w:left w:val="single" w:sz="6" w:space="0" w:color="auto"/>
              <w:bottom w:val="single" w:sz="6" w:space="0" w:color="auto"/>
              <w:right w:val="single" w:sz="6" w:space="0" w:color="auto"/>
            </w:tcBorders>
          </w:tcPr>
          <w:p w:rsidR="00CD0816" w:rsidRPr="00D258C9" w:rsidRDefault="00CD0816" w:rsidP="00CD0816">
            <w:pPr>
              <w:pStyle w:val="ConsPlusNormal"/>
              <w:keepNext/>
              <w:keepLines/>
              <w:widowContro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Основными  направлен</w:t>
            </w:r>
            <w:r w:rsidRPr="00D258C9">
              <w:rPr>
                <w:rFonts w:ascii="Times New Roman" w:hAnsi="Times New Roman" w:cs="Times New Roman"/>
                <w:sz w:val="28"/>
                <w:szCs w:val="28"/>
              </w:rPr>
              <w:t>и</w:t>
            </w:r>
            <w:r w:rsidRPr="00D258C9">
              <w:rPr>
                <w:rFonts w:ascii="Times New Roman" w:hAnsi="Times New Roman" w:cs="Times New Roman"/>
                <w:sz w:val="28"/>
                <w:szCs w:val="28"/>
              </w:rPr>
              <w:t>ями деятельности Упра</w:t>
            </w:r>
            <w:r w:rsidRPr="00D258C9">
              <w:rPr>
                <w:rFonts w:ascii="Times New Roman" w:hAnsi="Times New Roman" w:cs="Times New Roman"/>
                <w:sz w:val="28"/>
                <w:szCs w:val="28"/>
              </w:rPr>
              <w:t>в</w:t>
            </w:r>
            <w:r w:rsidRPr="00D258C9">
              <w:rPr>
                <w:rFonts w:ascii="Times New Roman" w:hAnsi="Times New Roman" w:cs="Times New Roman"/>
                <w:sz w:val="28"/>
                <w:szCs w:val="28"/>
              </w:rPr>
              <w:t>ления являются:</w:t>
            </w:r>
          </w:p>
          <w:p w:rsidR="00CD0816" w:rsidRPr="00D258C9" w:rsidRDefault="00CD0816" w:rsidP="00CD0816">
            <w:pPr>
              <w:pStyle w:val="ConsPlusNormal"/>
              <w:keepNext/>
              <w:keepLines/>
              <w:widowContro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1) реализация госуда</w:t>
            </w:r>
            <w:r w:rsidRPr="00D258C9">
              <w:rPr>
                <w:rFonts w:ascii="Times New Roman" w:hAnsi="Times New Roman" w:cs="Times New Roman"/>
                <w:sz w:val="28"/>
                <w:szCs w:val="28"/>
              </w:rPr>
              <w:t>р</w:t>
            </w:r>
            <w:r w:rsidRPr="00D258C9">
              <w:rPr>
                <w:rFonts w:ascii="Times New Roman" w:hAnsi="Times New Roman" w:cs="Times New Roman"/>
                <w:sz w:val="28"/>
                <w:szCs w:val="28"/>
              </w:rPr>
              <w:t>ственной политики в сф</w:t>
            </w:r>
            <w:r w:rsidRPr="00D258C9">
              <w:rPr>
                <w:rFonts w:ascii="Times New Roman" w:hAnsi="Times New Roman" w:cs="Times New Roman"/>
                <w:sz w:val="28"/>
                <w:szCs w:val="28"/>
              </w:rPr>
              <w:t>е</w:t>
            </w:r>
            <w:r w:rsidRPr="00D258C9">
              <w:rPr>
                <w:rFonts w:ascii="Times New Roman" w:hAnsi="Times New Roman" w:cs="Times New Roman"/>
                <w:sz w:val="28"/>
                <w:szCs w:val="28"/>
              </w:rPr>
              <w:t>ре использования, охраны, защиты и воспроизводства лесов на территории края в пределах предоставле</w:t>
            </w:r>
            <w:r w:rsidRPr="00D258C9">
              <w:rPr>
                <w:rFonts w:ascii="Times New Roman" w:hAnsi="Times New Roman" w:cs="Times New Roman"/>
                <w:sz w:val="28"/>
                <w:szCs w:val="28"/>
              </w:rPr>
              <w:t>н</w:t>
            </w:r>
            <w:r w:rsidRPr="00D258C9">
              <w:rPr>
                <w:rFonts w:ascii="Times New Roman" w:hAnsi="Times New Roman" w:cs="Times New Roman"/>
                <w:sz w:val="28"/>
                <w:szCs w:val="28"/>
              </w:rPr>
              <w:t>ных полномочий;</w:t>
            </w:r>
          </w:p>
          <w:p w:rsidR="00CD0816" w:rsidRPr="00D258C9" w:rsidRDefault="00CD0816" w:rsidP="00CD0816">
            <w:pPr>
              <w:pStyle w:val="ConsPlusNormal"/>
              <w:keepNext/>
              <w:keepLines/>
              <w:widowContro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2) осуществление в пред</w:t>
            </w:r>
            <w:r w:rsidRPr="00D258C9">
              <w:rPr>
                <w:rFonts w:ascii="Times New Roman" w:hAnsi="Times New Roman" w:cs="Times New Roman"/>
                <w:sz w:val="28"/>
                <w:szCs w:val="28"/>
              </w:rPr>
              <w:t>е</w:t>
            </w:r>
            <w:r w:rsidRPr="00D258C9">
              <w:rPr>
                <w:rFonts w:ascii="Times New Roman" w:hAnsi="Times New Roman" w:cs="Times New Roman"/>
                <w:sz w:val="28"/>
                <w:szCs w:val="28"/>
              </w:rPr>
              <w:t>лах компетенции края ф</w:t>
            </w:r>
            <w:r w:rsidRPr="00D258C9">
              <w:rPr>
                <w:rFonts w:ascii="Times New Roman" w:hAnsi="Times New Roman" w:cs="Times New Roman"/>
                <w:sz w:val="28"/>
                <w:szCs w:val="28"/>
              </w:rPr>
              <w:t>е</w:t>
            </w:r>
            <w:r w:rsidRPr="00D258C9">
              <w:rPr>
                <w:rFonts w:ascii="Times New Roman" w:hAnsi="Times New Roman" w:cs="Times New Roman"/>
                <w:sz w:val="28"/>
                <w:szCs w:val="28"/>
              </w:rPr>
              <w:t>дерального государстве</w:t>
            </w:r>
            <w:r w:rsidRPr="00D258C9">
              <w:rPr>
                <w:rFonts w:ascii="Times New Roman" w:hAnsi="Times New Roman" w:cs="Times New Roman"/>
                <w:sz w:val="28"/>
                <w:szCs w:val="28"/>
              </w:rPr>
              <w:t>н</w:t>
            </w:r>
            <w:r w:rsidRPr="00D258C9">
              <w:rPr>
                <w:rFonts w:ascii="Times New Roman" w:hAnsi="Times New Roman" w:cs="Times New Roman"/>
                <w:sz w:val="28"/>
                <w:szCs w:val="28"/>
              </w:rPr>
              <w:t>ного лесного надзора (лесной охраны), фед</w:t>
            </w:r>
            <w:r w:rsidRPr="00D258C9">
              <w:rPr>
                <w:rFonts w:ascii="Times New Roman" w:hAnsi="Times New Roman" w:cs="Times New Roman"/>
                <w:sz w:val="28"/>
                <w:szCs w:val="28"/>
              </w:rPr>
              <w:t>е</w:t>
            </w:r>
            <w:r w:rsidRPr="00D258C9">
              <w:rPr>
                <w:rFonts w:ascii="Times New Roman" w:hAnsi="Times New Roman" w:cs="Times New Roman"/>
                <w:sz w:val="28"/>
                <w:szCs w:val="28"/>
              </w:rPr>
              <w:t>рального государственн</w:t>
            </w:r>
            <w:r w:rsidRPr="00D258C9">
              <w:rPr>
                <w:rFonts w:ascii="Times New Roman" w:hAnsi="Times New Roman" w:cs="Times New Roman"/>
                <w:sz w:val="28"/>
                <w:szCs w:val="28"/>
              </w:rPr>
              <w:t>о</w:t>
            </w:r>
            <w:r w:rsidRPr="00D258C9">
              <w:rPr>
                <w:rFonts w:ascii="Times New Roman" w:hAnsi="Times New Roman" w:cs="Times New Roman"/>
                <w:sz w:val="28"/>
                <w:szCs w:val="28"/>
              </w:rPr>
              <w:t>го пожарного надзора в лесах;</w:t>
            </w:r>
          </w:p>
          <w:p w:rsidR="00CD0816" w:rsidRPr="00D258C9" w:rsidRDefault="00CD0816" w:rsidP="00CD0816">
            <w:pPr>
              <w:pStyle w:val="ConsPlusNormal"/>
              <w:keepNext/>
              <w:keepLines/>
              <w:widowContro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 xml:space="preserve">3) осуществление </w:t>
            </w:r>
            <w:proofErr w:type="gramStart"/>
            <w:r w:rsidRPr="00D258C9">
              <w:rPr>
                <w:rFonts w:ascii="Times New Roman" w:hAnsi="Times New Roman" w:cs="Times New Roman"/>
                <w:sz w:val="28"/>
                <w:szCs w:val="28"/>
              </w:rPr>
              <w:t>ко</w:t>
            </w:r>
            <w:r w:rsidRPr="00D258C9">
              <w:rPr>
                <w:rFonts w:ascii="Times New Roman" w:hAnsi="Times New Roman" w:cs="Times New Roman"/>
                <w:sz w:val="28"/>
                <w:szCs w:val="28"/>
              </w:rPr>
              <w:t>н</w:t>
            </w:r>
            <w:r w:rsidRPr="00D258C9">
              <w:rPr>
                <w:rFonts w:ascii="Times New Roman" w:hAnsi="Times New Roman" w:cs="Times New Roman"/>
                <w:sz w:val="28"/>
                <w:szCs w:val="28"/>
              </w:rPr>
              <w:t>троля за</w:t>
            </w:r>
            <w:proofErr w:type="gramEnd"/>
            <w:r w:rsidRPr="00D258C9">
              <w:rPr>
                <w:rFonts w:ascii="Times New Roman" w:hAnsi="Times New Roman" w:cs="Times New Roman"/>
                <w:sz w:val="28"/>
                <w:szCs w:val="28"/>
              </w:rPr>
              <w:t xml:space="preserve"> выполнением арендаторами договоров аренды лесного фонда</w:t>
            </w:r>
          </w:p>
          <w:p w:rsidR="00CD0816" w:rsidRPr="00D258C9" w:rsidRDefault="00CD0816" w:rsidP="00CD0816">
            <w:pPr>
              <w:pStyle w:val="ConsPlusNormal"/>
              <w:keepNext/>
              <w:keepLines/>
              <w:widowControl/>
              <w:spacing w:before="60" w:after="60" w:line="240" w:lineRule="exact"/>
              <w:ind w:firstLine="0"/>
              <w:jc w:val="both"/>
              <w:rPr>
                <w:rFonts w:ascii="Times New Roman" w:hAnsi="Times New Roman" w:cs="Times New Roman"/>
                <w:sz w:val="28"/>
                <w:szCs w:val="28"/>
              </w:rPr>
            </w:pPr>
          </w:p>
        </w:tc>
        <w:tc>
          <w:tcPr>
            <w:tcW w:w="3000" w:type="dxa"/>
            <w:tcBorders>
              <w:top w:val="single" w:sz="4" w:space="0" w:color="auto"/>
              <w:left w:val="single" w:sz="6" w:space="0" w:color="auto"/>
              <w:bottom w:val="single" w:sz="6" w:space="0" w:color="auto"/>
              <w:right w:val="single" w:sz="6" w:space="0" w:color="auto"/>
            </w:tcBorders>
          </w:tcPr>
          <w:p w:rsidR="00CD0816" w:rsidRPr="00D258C9" w:rsidRDefault="00CD0816" w:rsidP="00CD0816">
            <w:pPr>
              <w:pStyle w:val="ConsPlusNormal"/>
              <w:keepNext/>
              <w:keepLines/>
              <w:widowContro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Повышение эффекти</w:t>
            </w:r>
            <w:r w:rsidRPr="00D258C9">
              <w:rPr>
                <w:rFonts w:ascii="Times New Roman" w:hAnsi="Times New Roman" w:cs="Times New Roman"/>
                <w:sz w:val="28"/>
                <w:szCs w:val="28"/>
              </w:rPr>
              <w:t>в</w:t>
            </w:r>
            <w:r w:rsidRPr="00D258C9">
              <w:rPr>
                <w:rFonts w:ascii="Times New Roman" w:hAnsi="Times New Roman" w:cs="Times New Roman"/>
                <w:sz w:val="28"/>
                <w:szCs w:val="28"/>
              </w:rPr>
              <w:t>ности использования, охраны, защиты и во</w:t>
            </w:r>
            <w:r w:rsidRPr="00D258C9">
              <w:rPr>
                <w:rFonts w:ascii="Times New Roman" w:hAnsi="Times New Roman" w:cs="Times New Roman"/>
                <w:sz w:val="28"/>
                <w:szCs w:val="28"/>
              </w:rPr>
              <w:t>с</w:t>
            </w:r>
            <w:r w:rsidRPr="00D258C9">
              <w:rPr>
                <w:rFonts w:ascii="Times New Roman" w:hAnsi="Times New Roman" w:cs="Times New Roman"/>
                <w:sz w:val="28"/>
                <w:szCs w:val="28"/>
              </w:rPr>
              <w:t>производства лесов, обеспечение стабил</w:t>
            </w:r>
            <w:r w:rsidRPr="00D258C9">
              <w:rPr>
                <w:rFonts w:ascii="Times New Roman" w:hAnsi="Times New Roman" w:cs="Times New Roman"/>
                <w:sz w:val="28"/>
                <w:szCs w:val="28"/>
              </w:rPr>
              <w:t>ь</w:t>
            </w:r>
            <w:r w:rsidRPr="00D258C9">
              <w:rPr>
                <w:rFonts w:ascii="Times New Roman" w:hAnsi="Times New Roman" w:cs="Times New Roman"/>
                <w:sz w:val="28"/>
                <w:szCs w:val="28"/>
              </w:rPr>
              <w:t>ного удовлетворения общественных потре</w:t>
            </w:r>
            <w:r w:rsidRPr="00D258C9">
              <w:rPr>
                <w:rFonts w:ascii="Times New Roman" w:hAnsi="Times New Roman" w:cs="Times New Roman"/>
                <w:sz w:val="28"/>
                <w:szCs w:val="28"/>
              </w:rPr>
              <w:t>б</w:t>
            </w:r>
            <w:r w:rsidRPr="00D258C9">
              <w:rPr>
                <w:rFonts w:ascii="Times New Roman" w:hAnsi="Times New Roman" w:cs="Times New Roman"/>
                <w:sz w:val="28"/>
                <w:szCs w:val="28"/>
              </w:rPr>
              <w:t>ностей в ресурсах при гарантированном с</w:t>
            </w:r>
            <w:r w:rsidRPr="00D258C9">
              <w:rPr>
                <w:rFonts w:ascii="Times New Roman" w:hAnsi="Times New Roman" w:cs="Times New Roman"/>
                <w:sz w:val="28"/>
                <w:szCs w:val="28"/>
              </w:rPr>
              <w:t>о</w:t>
            </w:r>
            <w:r w:rsidRPr="00D258C9">
              <w:rPr>
                <w:rFonts w:ascii="Times New Roman" w:hAnsi="Times New Roman" w:cs="Times New Roman"/>
                <w:sz w:val="28"/>
                <w:szCs w:val="28"/>
              </w:rPr>
              <w:t>хране</w:t>
            </w:r>
            <w:r w:rsidRPr="00D258C9">
              <w:rPr>
                <w:rFonts w:ascii="Times New Roman" w:hAnsi="Times New Roman" w:cs="Times New Roman"/>
                <w:sz w:val="28"/>
                <w:szCs w:val="28"/>
              </w:rPr>
              <w:softHyphen/>
              <w:t>нии ресурсно-экологического поте</w:t>
            </w:r>
            <w:r w:rsidRPr="00D258C9">
              <w:rPr>
                <w:rFonts w:ascii="Times New Roman" w:hAnsi="Times New Roman" w:cs="Times New Roman"/>
                <w:sz w:val="28"/>
                <w:szCs w:val="28"/>
              </w:rPr>
              <w:t>н</w:t>
            </w:r>
            <w:r w:rsidRPr="00D258C9">
              <w:rPr>
                <w:rFonts w:ascii="Times New Roman" w:hAnsi="Times New Roman" w:cs="Times New Roman"/>
                <w:sz w:val="28"/>
                <w:szCs w:val="28"/>
              </w:rPr>
              <w:t>циала лесов в Хабаро</w:t>
            </w:r>
            <w:r w:rsidRPr="00D258C9">
              <w:rPr>
                <w:rFonts w:ascii="Times New Roman" w:hAnsi="Times New Roman" w:cs="Times New Roman"/>
                <w:sz w:val="28"/>
                <w:szCs w:val="28"/>
              </w:rPr>
              <w:t>в</w:t>
            </w:r>
            <w:r w:rsidRPr="00D258C9">
              <w:rPr>
                <w:rFonts w:ascii="Times New Roman" w:hAnsi="Times New Roman" w:cs="Times New Roman"/>
                <w:sz w:val="28"/>
                <w:szCs w:val="28"/>
              </w:rPr>
              <w:t>ском крае</w:t>
            </w:r>
          </w:p>
          <w:p w:rsidR="00CD0816" w:rsidRPr="00D258C9" w:rsidRDefault="00CD0816" w:rsidP="00CD0816">
            <w:pPr>
              <w:pStyle w:val="ConsPlusNormal"/>
              <w:keepNext/>
              <w:keepLines/>
              <w:widowControl/>
              <w:spacing w:before="60" w:after="60" w:line="240" w:lineRule="exact"/>
              <w:ind w:firstLine="0"/>
              <w:jc w:val="both"/>
              <w:rPr>
                <w:rFonts w:ascii="Times New Roman" w:hAnsi="Times New Roman" w:cs="Times New Roman"/>
                <w:sz w:val="28"/>
                <w:szCs w:val="28"/>
              </w:rPr>
            </w:pPr>
          </w:p>
        </w:tc>
        <w:tc>
          <w:tcPr>
            <w:tcW w:w="3240" w:type="dxa"/>
            <w:tcBorders>
              <w:top w:val="single" w:sz="4" w:space="0" w:color="auto"/>
              <w:left w:val="single" w:sz="6" w:space="0" w:color="auto"/>
              <w:bottom w:val="single" w:sz="6" w:space="0" w:color="auto"/>
              <w:right w:val="single" w:sz="6" w:space="0" w:color="auto"/>
            </w:tcBorders>
          </w:tcPr>
          <w:p w:rsidR="00CD0816" w:rsidRPr="00D258C9" w:rsidRDefault="00CD0816" w:rsidP="00CD0816">
            <w:pPr>
              <w:pStyle w:val="ConsPlusNormal"/>
              <w:keepNext/>
              <w:keepLines/>
              <w:widowContro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Достижение основных целей развития лесного хозяйства связано с обе</w:t>
            </w:r>
            <w:r w:rsidRPr="00D258C9">
              <w:rPr>
                <w:rFonts w:ascii="Times New Roman" w:hAnsi="Times New Roman" w:cs="Times New Roman"/>
                <w:sz w:val="28"/>
                <w:szCs w:val="28"/>
              </w:rPr>
              <w:t>с</w:t>
            </w:r>
            <w:r w:rsidRPr="00D258C9">
              <w:rPr>
                <w:rFonts w:ascii="Times New Roman" w:hAnsi="Times New Roman" w:cs="Times New Roman"/>
                <w:sz w:val="28"/>
                <w:szCs w:val="28"/>
              </w:rPr>
              <w:t>печением:</w:t>
            </w:r>
          </w:p>
          <w:p w:rsidR="00CD0816" w:rsidRPr="00D258C9" w:rsidRDefault="00CD0816" w:rsidP="00CD0816">
            <w:pPr>
              <w:pStyle w:val="ConsPlusNormal"/>
              <w:keepNext/>
              <w:keepLines/>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сокращения потерь ле</w:t>
            </w:r>
            <w:r w:rsidRPr="00D258C9">
              <w:rPr>
                <w:rFonts w:ascii="Times New Roman" w:hAnsi="Times New Roman" w:cs="Times New Roman"/>
                <w:sz w:val="28"/>
                <w:szCs w:val="28"/>
              </w:rPr>
              <w:t>с</w:t>
            </w:r>
            <w:r w:rsidRPr="00D258C9">
              <w:rPr>
                <w:rFonts w:ascii="Times New Roman" w:hAnsi="Times New Roman" w:cs="Times New Roman"/>
                <w:sz w:val="28"/>
                <w:szCs w:val="28"/>
              </w:rPr>
              <w:t>ного хозяйства от пож</w:t>
            </w:r>
            <w:r w:rsidRPr="00D258C9">
              <w:rPr>
                <w:rFonts w:ascii="Times New Roman" w:hAnsi="Times New Roman" w:cs="Times New Roman"/>
                <w:sz w:val="28"/>
                <w:szCs w:val="28"/>
              </w:rPr>
              <w:t>а</w:t>
            </w:r>
            <w:r w:rsidRPr="00D258C9">
              <w:rPr>
                <w:rFonts w:ascii="Times New Roman" w:hAnsi="Times New Roman" w:cs="Times New Roman"/>
                <w:sz w:val="28"/>
                <w:szCs w:val="28"/>
              </w:rPr>
              <w:t>ров, вредных организмов и незаконных рубок;</w:t>
            </w:r>
          </w:p>
          <w:p w:rsidR="00CD0816" w:rsidRPr="00D258C9" w:rsidRDefault="00CD0816" w:rsidP="00CD0816">
            <w:pPr>
              <w:pStyle w:val="ConsPlusNormal"/>
              <w:keepNext/>
              <w:keepLines/>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создания условий для р</w:t>
            </w:r>
            <w:r w:rsidRPr="00D258C9">
              <w:rPr>
                <w:rFonts w:ascii="Times New Roman" w:hAnsi="Times New Roman" w:cs="Times New Roman"/>
                <w:sz w:val="28"/>
                <w:szCs w:val="28"/>
              </w:rPr>
              <w:t>а</w:t>
            </w:r>
            <w:r w:rsidRPr="00D258C9">
              <w:rPr>
                <w:rFonts w:ascii="Times New Roman" w:hAnsi="Times New Roman" w:cs="Times New Roman"/>
                <w:sz w:val="28"/>
                <w:szCs w:val="28"/>
              </w:rPr>
              <w:t>ционального и интенси</w:t>
            </w:r>
            <w:r w:rsidRPr="00D258C9">
              <w:rPr>
                <w:rFonts w:ascii="Times New Roman" w:hAnsi="Times New Roman" w:cs="Times New Roman"/>
                <w:sz w:val="28"/>
                <w:szCs w:val="28"/>
              </w:rPr>
              <w:t>в</w:t>
            </w:r>
            <w:r w:rsidRPr="00D258C9">
              <w:rPr>
                <w:rFonts w:ascii="Times New Roman" w:hAnsi="Times New Roman" w:cs="Times New Roman"/>
                <w:sz w:val="28"/>
                <w:szCs w:val="28"/>
              </w:rPr>
              <w:t>ного использования л</w:t>
            </w:r>
            <w:r w:rsidRPr="00D258C9">
              <w:rPr>
                <w:rFonts w:ascii="Times New Roman" w:hAnsi="Times New Roman" w:cs="Times New Roman"/>
                <w:sz w:val="28"/>
                <w:szCs w:val="28"/>
              </w:rPr>
              <w:t>е</w:t>
            </w:r>
            <w:r w:rsidRPr="00D258C9">
              <w:rPr>
                <w:rFonts w:ascii="Times New Roman" w:hAnsi="Times New Roman" w:cs="Times New Roman"/>
                <w:sz w:val="28"/>
                <w:szCs w:val="28"/>
              </w:rPr>
              <w:t>сов при сохранении их экологических функций и биологического разн</w:t>
            </w:r>
            <w:r w:rsidRPr="00D258C9">
              <w:rPr>
                <w:rFonts w:ascii="Times New Roman" w:hAnsi="Times New Roman" w:cs="Times New Roman"/>
                <w:sz w:val="28"/>
                <w:szCs w:val="28"/>
              </w:rPr>
              <w:t>о</w:t>
            </w:r>
            <w:r w:rsidRPr="00D258C9">
              <w:rPr>
                <w:rFonts w:ascii="Times New Roman" w:hAnsi="Times New Roman" w:cs="Times New Roman"/>
                <w:sz w:val="28"/>
                <w:szCs w:val="28"/>
              </w:rPr>
              <w:t>образия, а также пов</w:t>
            </w:r>
            <w:r w:rsidRPr="00D258C9">
              <w:rPr>
                <w:rFonts w:ascii="Times New Roman" w:hAnsi="Times New Roman" w:cs="Times New Roman"/>
                <w:sz w:val="28"/>
                <w:szCs w:val="28"/>
              </w:rPr>
              <w:t>ы</w:t>
            </w:r>
            <w:r w:rsidRPr="00D258C9">
              <w:rPr>
                <w:rFonts w:ascii="Times New Roman" w:hAnsi="Times New Roman" w:cs="Times New Roman"/>
                <w:sz w:val="28"/>
                <w:szCs w:val="28"/>
              </w:rPr>
              <w:t xml:space="preserve">шения эффективности </w:t>
            </w:r>
            <w:proofErr w:type="gramStart"/>
            <w:r w:rsidRPr="00D258C9">
              <w:rPr>
                <w:rFonts w:ascii="Times New Roman" w:hAnsi="Times New Roman" w:cs="Times New Roman"/>
                <w:sz w:val="28"/>
                <w:szCs w:val="28"/>
              </w:rPr>
              <w:t>контроля за</w:t>
            </w:r>
            <w:proofErr w:type="gramEnd"/>
            <w:r w:rsidRPr="00D258C9">
              <w:rPr>
                <w:rFonts w:ascii="Times New Roman" w:hAnsi="Times New Roman" w:cs="Times New Roman"/>
                <w:sz w:val="28"/>
                <w:szCs w:val="28"/>
              </w:rPr>
              <w:t xml:space="preserve"> использов</w:t>
            </w:r>
            <w:r w:rsidRPr="00D258C9">
              <w:rPr>
                <w:rFonts w:ascii="Times New Roman" w:hAnsi="Times New Roman" w:cs="Times New Roman"/>
                <w:sz w:val="28"/>
                <w:szCs w:val="28"/>
              </w:rPr>
              <w:t>а</w:t>
            </w:r>
            <w:r w:rsidRPr="00D258C9">
              <w:rPr>
                <w:rFonts w:ascii="Times New Roman" w:hAnsi="Times New Roman" w:cs="Times New Roman"/>
                <w:sz w:val="28"/>
                <w:szCs w:val="28"/>
              </w:rPr>
              <w:t>нием и воспроизводством лесов;</w:t>
            </w:r>
          </w:p>
          <w:p w:rsidR="00CD0816" w:rsidRPr="00D258C9" w:rsidRDefault="00CD0816" w:rsidP="00CD0816">
            <w:pPr>
              <w:pStyle w:val="ConsPlusNormal"/>
              <w:keepNext/>
              <w:keepLines/>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баланса выбытия и во</w:t>
            </w:r>
            <w:r w:rsidRPr="00D258C9">
              <w:rPr>
                <w:rFonts w:ascii="Times New Roman" w:hAnsi="Times New Roman" w:cs="Times New Roman"/>
                <w:sz w:val="28"/>
                <w:szCs w:val="28"/>
              </w:rPr>
              <w:t>с</w:t>
            </w:r>
            <w:r w:rsidRPr="00D258C9">
              <w:rPr>
                <w:rFonts w:ascii="Times New Roman" w:hAnsi="Times New Roman" w:cs="Times New Roman"/>
                <w:sz w:val="28"/>
                <w:szCs w:val="28"/>
              </w:rPr>
              <w:t>становления лесов, п</w:t>
            </w:r>
            <w:r w:rsidRPr="00D258C9">
              <w:rPr>
                <w:rFonts w:ascii="Times New Roman" w:hAnsi="Times New Roman" w:cs="Times New Roman"/>
                <w:sz w:val="28"/>
                <w:szCs w:val="28"/>
              </w:rPr>
              <w:t>о</w:t>
            </w:r>
            <w:r w:rsidRPr="00D258C9">
              <w:rPr>
                <w:rFonts w:ascii="Times New Roman" w:hAnsi="Times New Roman" w:cs="Times New Roman"/>
                <w:sz w:val="28"/>
                <w:szCs w:val="28"/>
              </w:rPr>
              <w:t>вышения продуктивности и качества лесов;</w:t>
            </w:r>
          </w:p>
          <w:p w:rsidR="00CD0816" w:rsidRPr="00D258C9" w:rsidRDefault="00CD0816" w:rsidP="00CD0816">
            <w:pPr>
              <w:pStyle w:val="ConsPlusNormal"/>
              <w:keepNext/>
              <w:keepLines/>
              <w:widowContro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повышения эффективн</w:t>
            </w:r>
            <w:r w:rsidRPr="00D258C9">
              <w:rPr>
                <w:rFonts w:ascii="Times New Roman" w:hAnsi="Times New Roman" w:cs="Times New Roman"/>
                <w:sz w:val="28"/>
                <w:szCs w:val="28"/>
              </w:rPr>
              <w:t>о</w:t>
            </w:r>
            <w:r w:rsidRPr="00D258C9">
              <w:rPr>
                <w:rFonts w:ascii="Times New Roman" w:hAnsi="Times New Roman" w:cs="Times New Roman"/>
                <w:sz w:val="28"/>
                <w:szCs w:val="28"/>
              </w:rPr>
              <w:t xml:space="preserve">сти управления лесами </w:t>
            </w:r>
          </w:p>
        </w:tc>
      </w:tr>
    </w:tbl>
    <w:p w:rsidR="00CD0816" w:rsidRPr="00D258C9" w:rsidRDefault="00CD0816" w:rsidP="00CD0816">
      <w:pPr>
        <w:pStyle w:val="ConsPlusNormal"/>
        <w:spacing w:line="240" w:lineRule="exact"/>
        <w:ind w:firstLine="0"/>
        <w:jc w:val="both"/>
        <w:rPr>
          <w:rFonts w:ascii="Times New Roman" w:hAnsi="Times New Roman" w:cs="Times New Roman"/>
          <w:sz w:val="24"/>
          <w:szCs w:val="24"/>
        </w:rPr>
      </w:pPr>
    </w:p>
    <w:p w:rsidR="00CD0816" w:rsidRPr="00D258C9" w:rsidRDefault="00CD0816" w:rsidP="00CD0816">
      <w:pPr>
        <w:pStyle w:val="ConsPlusNormal"/>
        <w:spacing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Примечание:</w:t>
      </w:r>
    </w:p>
    <w:p w:rsidR="00CD0816" w:rsidRPr="00D258C9" w:rsidRDefault="00CD0816" w:rsidP="00CD0816">
      <w:pPr>
        <w:pStyle w:val="ConsPlusNormal"/>
        <w:spacing w:line="240" w:lineRule="exact"/>
        <w:ind w:firstLine="0"/>
        <w:jc w:val="both"/>
        <w:rPr>
          <w:rFonts w:ascii="Times New Roman" w:hAnsi="Times New Roman" w:cs="Times New Roman"/>
          <w:sz w:val="28"/>
          <w:szCs w:val="28"/>
        </w:rPr>
      </w:pPr>
    </w:p>
    <w:p w:rsidR="00CD0816" w:rsidRPr="00D258C9" w:rsidRDefault="00CD0816" w:rsidP="00CD0816">
      <w:pPr>
        <w:pStyle w:val="ConsPlusNorma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 Основные  направления деятельности управления определены:</w:t>
      </w:r>
    </w:p>
    <w:p w:rsidR="00CD0816" w:rsidRPr="00D258C9" w:rsidRDefault="00CD0816" w:rsidP="00CD0816">
      <w:pPr>
        <w:pStyle w:val="ConsPlusNormal"/>
        <w:spacing w:before="60" w:after="60" w:line="240" w:lineRule="exact"/>
        <w:ind w:firstLine="0"/>
        <w:jc w:val="both"/>
        <w:rPr>
          <w:rFonts w:ascii="Times New Roman" w:hAnsi="Times New Roman" w:cs="Times New Roman"/>
          <w:spacing w:val="-6"/>
          <w:sz w:val="28"/>
          <w:szCs w:val="28"/>
        </w:rPr>
      </w:pPr>
      <w:r w:rsidRPr="00D258C9">
        <w:rPr>
          <w:rFonts w:ascii="Times New Roman" w:hAnsi="Times New Roman" w:cs="Times New Roman"/>
          <w:spacing w:val="-6"/>
          <w:sz w:val="28"/>
          <w:szCs w:val="28"/>
        </w:rPr>
        <w:t xml:space="preserve">1) постановлением Правительства Хабаровского края от 21 сентября 2007 г.  №185-пр </w:t>
      </w:r>
      <w:r w:rsidR="0010430B" w:rsidRPr="00D258C9">
        <w:rPr>
          <w:rFonts w:ascii="Times New Roman" w:hAnsi="Times New Roman" w:cs="Times New Roman"/>
          <w:spacing w:val="-6"/>
          <w:sz w:val="28"/>
          <w:szCs w:val="28"/>
        </w:rPr>
        <w:t>"</w:t>
      </w:r>
      <w:r w:rsidRPr="00D258C9">
        <w:rPr>
          <w:rFonts w:ascii="Times New Roman" w:hAnsi="Times New Roman" w:cs="Times New Roman"/>
          <w:spacing w:val="-6"/>
          <w:sz w:val="28"/>
          <w:szCs w:val="28"/>
        </w:rPr>
        <w:t>Об утверждении положения об управлении лесами Правительства Х</w:t>
      </w:r>
      <w:r w:rsidRPr="00D258C9">
        <w:rPr>
          <w:rFonts w:ascii="Times New Roman" w:hAnsi="Times New Roman" w:cs="Times New Roman"/>
          <w:spacing w:val="-6"/>
          <w:sz w:val="28"/>
          <w:szCs w:val="28"/>
        </w:rPr>
        <w:t>а</w:t>
      </w:r>
      <w:r w:rsidRPr="00D258C9">
        <w:rPr>
          <w:rFonts w:ascii="Times New Roman" w:hAnsi="Times New Roman" w:cs="Times New Roman"/>
          <w:spacing w:val="-6"/>
          <w:sz w:val="28"/>
          <w:szCs w:val="28"/>
        </w:rPr>
        <w:t>баровского края</w:t>
      </w:r>
      <w:r w:rsidR="0010430B" w:rsidRPr="00D258C9">
        <w:rPr>
          <w:rFonts w:ascii="Times New Roman" w:hAnsi="Times New Roman" w:cs="Times New Roman"/>
          <w:spacing w:val="-6"/>
          <w:sz w:val="28"/>
          <w:szCs w:val="28"/>
        </w:rPr>
        <w:t>"</w:t>
      </w:r>
      <w:r w:rsidRPr="00D258C9">
        <w:rPr>
          <w:rFonts w:ascii="Times New Roman" w:hAnsi="Times New Roman" w:cs="Times New Roman"/>
          <w:spacing w:val="-6"/>
          <w:sz w:val="28"/>
          <w:szCs w:val="28"/>
        </w:rPr>
        <w:t xml:space="preserve">; </w:t>
      </w:r>
    </w:p>
    <w:p w:rsidR="00CD0816" w:rsidRPr="00D258C9" w:rsidRDefault="00CD0816" w:rsidP="00CD0816">
      <w:pPr>
        <w:pStyle w:val="ConsPlusNormal"/>
        <w:spacing w:before="12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 xml:space="preserve">2) распоряжением Правительства Хабаровского края от 25 февраля 2014 г. </w:t>
      </w:r>
      <w:r w:rsidRPr="00D258C9">
        <w:rPr>
          <w:rFonts w:ascii="Times New Roman" w:hAnsi="Times New Roman" w:cs="Times New Roman"/>
          <w:sz w:val="28"/>
          <w:szCs w:val="28"/>
        </w:rPr>
        <w:br/>
        <w:t xml:space="preserve">№ 107-рп </w:t>
      </w:r>
      <w:r w:rsidR="0010430B" w:rsidRPr="00D258C9">
        <w:rPr>
          <w:rFonts w:ascii="Times New Roman" w:hAnsi="Times New Roman" w:cs="Times New Roman"/>
          <w:sz w:val="28"/>
          <w:szCs w:val="28"/>
        </w:rPr>
        <w:t>"</w:t>
      </w:r>
      <w:r w:rsidRPr="00D258C9">
        <w:rPr>
          <w:rFonts w:ascii="Times New Roman" w:hAnsi="Times New Roman" w:cs="Times New Roman"/>
          <w:sz w:val="28"/>
          <w:szCs w:val="28"/>
        </w:rPr>
        <w:t>Об основных направлениях деятельности Правительства Хабаро</w:t>
      </w:r>
      <w:r w:rsidRPr="00D258C9">
        <w:rPr>
          <w:rFonts w:ascii="Times New Roman" w:hAnsi="Times New Roman" w:cs="Times New Roman"/>
          <w:sz w:val="28"/>
          <w:szCs w:val="28"/>
        </w:rPr>
        <w:t>в</w:t>
      </w:r>
      <w:r w:rsidRPr="00D258C9">
        <w:rPr>
          <w:rFonts w:ascii="Times New Roman" w:hAnsi="Times New Roman" w:cs="Times New Roman"/>
          <w:sz w:val="28"/>
          <w:szCs w:val="28"/>
        </w:rPr>
        <w:t>ского края на период 2014 – 2018 годов</w:t>
      </w:r>
      <w:r w:rsidR="0010430B" w:rsidRPr="00D258C9">
        <w:rPr>
          <w:rFonts w:ascii="Times New Roman" w:hAnsi="Times New Roman" w:cs="Times New Roman"/>
          <w:sz w:val="28"/>
          <w:szCs w:val="28"/>
        </w:rPr>
        <w:t>"</w:t>
      </w:r>
      <w:r w:rsidRPr="00D258C9">
        <w:rPr>
          <w:rFonts w:ascii="Times New Roman" w:hAnsi="Times New Roman" w:cs="Times New Roman"/>
          <w:sz w:val="28"/>
          <w:szCs w:val="28"/>
        </w:rPr>
        <w:t>.</w:t>
      </w:r>
    </w:p>
    <w:p w:rsidR="00CD0816" w:rsidRPr="00D258C9" w:rsidRDefault="00CD0816" w:rsidP="00CD0816">
      <w:pPr>
        <w:pStyle w:val="ConsPlusNorma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 xml:space="preserve">**  Стратегические цели развития края определены: </w:t>
      </w:r>
    </w:p>
    <w:p w:rsidR="00CD0816" w:rsidRPr="00D258C9" w:rsidRDefault="00CD0816" w:rsidP="00CD0816">
      <w:pPr>
        <w:pStyle w:val="ConsPlusNormal"/>
        <w:spacing w:before="12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 xml:space="preserve">1) постановлением Правительства Хабаровского края от 13 января 2009 г. </w:t>
      </w:r>
    </w:p>
    <w:p w:rsidR="00CD0816" w:rsidRPr="00D258C9" w:rsidRDefault="00CD0816" w:rsidP="00CD0816">
      <w:pPr>
        <w:pStyle w:val="ConsPlusNorma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 xml:space="preserve">№1-пр </w:t>
      </w:r>
      <w:r w:rsidR="0010430B" w:rsidRPr="00D258C9">
        <w:rPr>
          <w:rFonts w:ascii="Times New Roman" w:hAnsi="Times New Roman" w:cs="Times New Roman"/>
          <w:sz w:val="28"/>
          <w:szCs w:val="28"/>
        </w:rPr>
        <w:t>"</w:t>
      </w:r>
      <w:r w:rsidRPr="00D258C9">
        <w:rPr>
          <w:rFonts w:ascii="Times New Roman" w:hAnsi="Times New Roman" w:cs="Times New Roman"/>
          <w:sz w:val="28"/>
          <w:szCs w:val="28"/>
        </w:rPr>
        <w:t>О Стратегии социального и экономического развития Хабаровского края на период до 2025 года</w:t>
      </w:r>
      <w:r w:rsidR="0010430B" w:rsidRPr="00D258C9">
        <w:rPr>
          <w:rFonts w:ascii="Times New Roman" w:hAnsi="Times New Roman" w:cs="Times New Roman"/>
          <w:sz w:val="28"/>
          <w:szCs w:val="28"/>
        </w:rPr>
        <w:t>"</w:t>
      </w:r>
      <w:r w:rsidRPr="00D258C9">
        <w:rPr>
          <w:rFonts w:ascii="Times New Roman" w:hAnsi="Times New Roman" w:cs="Times New Roman"/>
          <w:sz w:val="28"/>
          <w:szCs w:val="28"/>
        </w:rPr>
        <w:t>;</w:t>
      </w:r>
    </w:p>
    <w:p w:rsidR="00CD0816" w:rsidRPr="00D258C9" w:rsidRDefault="00CD0816" w:rsidP="00CD0816">
      <w:pPr>
        <w:pStyle w:val="ConsPlusNormal"/>
        <w:spacing w:before="12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 xml:space="preserve">2) распоряжением Правительства Хабаровского края от 25 февраля 2014 г.        № 107-рп </w:t>
      </w:r>
      <w:r w:rsidR="0010430B" w:rsidRPr="00D258C9">
        <w:rPr>
          <w:rFonts w:ascii="Times New Roman" w:hAnsi="Times New Roman" w:cs="Times New Roman"/>
          <w:sz w:val="28"/>
          <w:szCs w:val="28"/>
        </w:rPr>
        <w:t>"</w:t>
      </w:r>
      <w:r w:rsidRPr="00D258C9">
        <w:rPr>
          <w:rFonts w:ascii="Times New Roman" w:hAnsi="Times New Roman" w:cs="Times New Roman"/>
          <w:sz w:val="28"/>
          <w:szCs w:val="28"/>
        </w:rPr>
        <w:t>Об основных направлениях деятельности правительства Хабаро</w:t>
      </w:r>
      <w:r w:rsidRPr="00D258C9">
        <w:rPr>
          <w:rFonts w:ascii="Times New Roman" w:hAnsi="Times New Roman" w:cs="Times New Roman"/>
          <w:sz w:val="28"/>
          <w:szCs w:val="28"/>
        </w:rPr>
        <w:t>в</w:t>
      </w:r>
      <w:r w:rsidRPr="00D258C9">
        <w:rPr>
          <w:rFonts w:ascii="Times New Roman" w:hAnsi="Times New Roman" w:cs="Times New Roman"/>
          <w:sz w:val="28"/>
          <w:szCs w:val="28"/>
        </w:rPr>
        <w:t>ского края на период 2014 – 2018 годов</w:t>
      </w:r>
      <w:r w:rsidR="0010430B" w:rsidRPr="00D258C9">
        <w:rPr>
          <w:rFonts w:ascii="Times New Roman" w:hAnsi="Times New Roman" w:cs="Times New Roman"/>
          <w:sz w:val="28"/>
          <w:szCs w:val="28"/>
        </w:rPr>
        <w:t>"</w:t>
      </w:r>
      <w:r w:rsidRPr="00D258C9">
        <w:rPr>
          <w:rFonts w:ascii="Times New Roman" w:hAnsi="Times New Roman" w:cs="Times New Roman"/>
          <w:sz w:val="28"/>
          <w:szCs w:val="28"/>
        </w:rPr>
        <w:t>;</w:t>
      </w:r>
    </w:p>
    <w:p w:rsidR="00CD0816" w:rsidRPr="00D258C9" w:rsidRDefault="00CD0816" w:rsidP="00CD0816">
      <w:pPr>
        <w:widowControl w:val="0"/>
        <w:autoSpaceDE w:val="0"/>
        <w:autoSpaceDN w:val="0"/>
        <w:adjustRightInd w:val="0"/>
        <w:spacing w:before="120" w:line="240" w:lineRule="exact"/>
        <w:jc w:val="both"/>
        <w:rPr>
          <w:sz w:val="28"/>
          <w:szCs w:val="28"/>
        </w:rPr>
      </w:pPr>
      <w:r w:rsidRPr="00D258C9">
        <w:rPr>
          <w:sz w:val="28"/>
          <w:szCs w:val="28"/>
        </w:rPr>
        <w:t xml:space="preserve">3) распоряжением Правительства Хабаровского края от 28 октября 2013 г.            № 809-рп </w:t>
      </w:r>
      <w:r w:rsidR="0010430B" w:rsidRPr="00D258C9">
        <w:rPr>
          <w:sz w:val="28"/>
          <w:szCs w:val="28"/>
        </w:rPr>
        <w:t>"</w:t>
      </w:r>
      <w:r w:rsidRPr="00D258C9">
        <w:rPr>
          <w:sz w:val="28"/>
          <w:szCs w:val="28"/>
        </w:rPr>
        <w:t>Об утверждении Перечня государственных программ Хабаровск</w:t>
      </w:r>
      <w:r w:rsidRPr="00D258C9">
        <w:rPr>
          <w:sz w:val="28"/>
          <w:szCs w:val="28"/>
        </w:rPr>
        <w:t>о</w:t>
      </w:r>
      <w:r w:rsidRPr="00D258C9">
        <w:rPr>
          <w:sz w:val="28"/>
          <w:szCs w:val="28"/>
        </w:rPr>
        <w:t>го края</w:t>
      </w:r>
      <w:r w:rsidR="0010430B" w:rsidRPr="00D258C9">
        <w:rPr>
          <w:sz w:val="28"/>
          <w:szCs w:val="28"/>
        </w:rPr>
        <w:t>"</w:t>
      </w:r>
      <w:r w:rsidRPr="00D258C9">
        <w:rPr>
          <w:sz w:val="28"/>
          <w:szCs w:val="28"/>
        </w:rPr>
        <w:t xml:space="preserve">, в соответствии с которым разработана государственная программа Хабаровского края </w:t>
      </w:r>
      <w:r w:rsidR="0010430B" w:rsidRPr="00D258C9">
        <w:rPr>
          <w:sz w:val="28"/>
          <w:szCs w:val="28"/>
        </w:rPr>
        <w:t>"</w:t>
      </w:r>
      <w:r w:rsidRPr="00D258C9">
        <w:rPr>
          <w:sz w:val="28"/>
          <w:szCs w:val="28"/>
        </w:rPr>
        <w:t>Развитие лесного хозяйства в Хабаровском крае</w:t>
      </w:r>
      <w:r w:rsidR="0010430B" w:rsidRPr="00D258C9">
        <w:rPr>
          <w:sz w:val="28"/>
          <w:szCs w:val="28"/>
        </w:rPr>
        <w:t>"</w:t>
      </w:r>
      <w:r w:rsidRPr="00D258C9">
        <w:rPr>
          <w:sz w:val="28"/>
          <w:szCs w:val="28"/>
        </w:rPr>
        <w:t>, утве</w:t>
      </w:r>
      <w:r w:rsidRPr="00D258C9">
        <w:rPr>
          <w:sz w:val="28"/>
          <w:szCs w:val="28"/>
        </w:rPr>
        <w:t>р</w:t>
      </w:r>
      <w:r w:rsidRPr="00D258C9">
        <w:rPr>
          <w:sz w:val="28"/>
          <w:szCs w:val="28"/>
        </w:rPr>
        <w:t xml:space="preserve">жденная постановлением Правительства Хабаровского края от 09 июня </w:t>
      </w:r>
      <w:r w:rsidRPr="00D258C9">
        <w:rPr>
          <w:sz w:val="28"/>
          <w:szCs w:val="28"/>
        </w:rPr>
        <w:br/>
        <w:t>2012 г. № 195-пр.</w:t>
      </w:r>
    </w:p>
    <w:p w:rsidR="00CD0816" w:rsidRPr="00D258C9" w:rsidRDefault="00CD0816" w:rsidP="00CD0816">
      <w:pPr>
        <w:pStyle w:val="ConsPlusNorma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 Целевые ориентиры развития Российской Федерации определены:</w:t>
      </w:r>
    </w:p>
    <w:p w:rsidR="00CD0816" w:rsidRPr="00D258C9" w:rsidRDefault="00CD0816" w:rsidP="00CD0816">
      <w:pPr>
        <w:pStyle w:val="ConsPlusNormal"/>
        <w:spacing w:before="60" w:after="6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 xml:space="preserve">1) Государственной программой Российской Федерации </w:t>
      </w:r>
      <w:r w:rsidR="0010430B" w:rsidRPr="00D258C9">
        <w:rPr>
          <w:rFonts w:ascii="Times New Roman" w:hAnsi="Times New Roman" w:cs="Times New Roman"/>
          <w:sz w:val="28"/>
          <w:szCs w:val="28"/>
        </w:rPr>
        <w:t>"</w:t>
      </w:r>
      <w:r w:rsidRPr="00D258C9">
        <w:rPr>
          <w:rFonts w:ascii="Times New Roman" w:hAnsi="Times New Roman" w:cs="Times New Roman"/>
          <w:sz w:val="28"/>
          <w:szCs w:val="28"/>
        </w:rPr>
        <w:t>Развитие лесного хозяйства</w:t>
      </w:r>
      <w:r w:rsidR="0010430B" w:rsidRPr="00D258C9">
        <w:rPr>
          <w:rFonts w:ascii="Times New Roman" w:hAnsi="Times New Roman" w:cs="Times New Roman"/>
          <w:sz w:val="28"/>
          <w:szCs w:val="28"/>
        </w:rPr>
        <w:t>"</w:t>
      </w:r>
      <w:r w:rsidRPr="00D258C9">
        <w:rPr>
          <w:rFonts w:ascii="Times New Roman" w:hAnsi="Times New Roman" w:cs="Times New Roman"/>
          <w:sz w:val="28"/>
          <w:szCs w:val="28"/>
        </w:rPr>
        <w:t xml:space="preserve"> на 2013 – 2020 годы, утвержденной постановлением Правител</w:t>
      </w:r>
      <w:r w:rsidRPr="00D258C9">
        <w:rPr>
          <w:rFonts w:ascii="Times New Roman" w:hAnsi="Times New Roman" w:cs="Times New Roman"/>
          <w:sz w:val="28"/>
          <w:szCs w:val="28"/>
        </w:rPr>
        <w:t>ь</w:t>
      </w:r>
      <w:r w:rsidRPr="00D258C9">
        <w:rPr>
          <w:rFonts w:ascii="Times New Roman" w:hAnsi="Times New Roman" w:cs="Times New Roman"/>
          <w:sz w:val="28"/>
          <w:szCs w:val="28"/>
        </w:rPr>
        <w:t>ства Российской Федерации от 15 апреля 2014 г. № 318;</w:t>
      </w:r>
    </w:p>
    <w:p w:rsidR="00CD0816" w:rsidRPr="00D258C9" w:rsidRDefault="00CD0816" w:rsidP="00CD0816">
      <w:pPr>
        <w:pStyle w:val="ConsPlusNormal"/>
        <w:spacing w:before="120" w:line="240" w:lineRule="exact"/>
        <w:ind w:firstLine="0"/>
        <w:jc w:val="both"/>
        <w:rPr>
          <w:rFonts w:ascii="Times New Roman" w:hAnsi="Times New Roman" w:cs="Times New Roman"/>
          <w:sz w:val="28"/>
          <w:szCs w:val="28"/>
        </w:rPr>
      </w:pPr>
      <w:r w:rsidRPr="00D258C9">
        <w:rPr>
          <w:rFonts w:ascii="Times New Roman" w:hAnsi="Times New Roman" w:cs="Times New Roman"/>
          <w:sz w:val="28"/>
          <w:szCs w:val="28"/>
        </w:rPr>
        <w:t>2) Основами государственной политики в области использования, охраны, защиты и воспроизводства лесов в Российской Федерации на период до 2030 года, утвержденными Распоряжением Правительства Российской Федерации от 26 сентября 2013 г. № 1724-р.</w:t>
      </w:r>
    </w:p>
    <w:p w:rsidR="00C52821" w:rsidRPr="00D258C9" w:rsidRDefault="0059026F" w:rsidP="00ED43ED">
      <w:pPr>
        <w:widowControl w:val="0"/>
        <w:tabs>
          <w:tab w:val="left" w:pos="1260"/>
        </w:tabs>
        <w:spacing w:before="120" w:after="120" w:line="240" w:lineRule="exact"/>
        <w:ind w:left="709"/>
        <w:jc w:val="both"/>
        <w:rPr>
          <w:rFonts w:eastAsia="Calibri"/>
          <w:sz w:val="28"/>
          <w:szCs w:val="28"/>
          <w:lang w:eastAsia="en-US"/>
        </w:rPr>
      </w:pPr>
      <w:r w:rsidRPr="00D258C9">
        <w:rPr>
          <w:rFonts w:eastAsia="Calibri"/>
          <w:sz w:val="28"/>
          <w:szCs w:val="28"/>
          <w:lang w:eastAsia="en-US"/>
        </w:rPr>
        <w:t xml:space="preserve">Основное мероприятие 1. </w:t>
      </w:r>
      <w:r w:rsidR="00C52821" w:rsidRPr="00D258C9">
        <w:rPr>
          <w:rFonts w:eastAsia="Calibri"/>
          <w:sz w:val="28"/>
          <w:szCs w:val="28"/>
          <w:lang w:eastAsia="en-US"/>
        </w:rPr>
        <w:t>Создание эффективной системы мониторинга пожарной опасности и тушения лесных пожаров</w:t>
      </w:r>
    </w:p>
    <w:p w:rsidR="009B3EEA" w:rsidRPr="00D258C9" w:rsidRDefault="009139D0" w:rsidP="00860140">
      <w:pPr>
        <w:ind w:firstLine="709"/>
        <w:jc w:val="both"/>
        <w:rPr>
          <w:rFonts w:eastAsia="Calibri"/>
          <w:sz w:val="28"/>
          <w:szCs w:val="28"/>
          <w:lang w:eastAsia="en-US"/>
        </w:rPr>
      </w:pPr>
      <w:r w:rsidRPr="00D258C9">
        <w:rPr>
          <w:rFonts w:eastAsia="Calibri"/>
          <w:sz w:val="28"/>
          <w:szCs w:val="28"/>
          <w:lang w:eastAsia="en-US"/>
        </w:rPr>
        <w:t xml:space="preserve">Мероприятия по авиационной и наземной охране лесов от пожаров в крае </w:t>
      </w:r>
      <w:r w:rsidR="00F015BC" w:rsidRPr="00D258C9">
        <w:rPr>
          <w:rFonts w:eastAsia="Calibri"/>
          <w:sz w:val="28"/>
          <w:szCs w:val="28"/>
          <w:lang w:eastAsia="en-US"/>
        </w:rPr>
        <w:t>осуществляются</w:t>
      </w:r>
      <w:r w:rsidRPr="00D258C9">
        <w:rPr>
          <w:rFonts w:eastAsia="Calibri"/>
          <w:sz w:val="28"/>
          <w:szCs w:val="28"/>
          <w:lang w:eastAsia="en-US"/>
        </w:rPr>
        <w:t xml:space="preserve"> </w:t>
      </w:r>
      <w:r w:rsidR="0010430B" w:rsidRPr="00D258C9">
        <w:rPr>
          <w:rFonts w:eastAsia="Calibri"/>
          <w:sz w:val="28"/>
          <w:szCs w:val="28"/>
          <w:lang w:eastAsia="en-US"/>
        </w:rPr>
        <w:t>"</w:t>
      </w:r>
      <w:r w:rsidRPr="00D258C9">
        <w:rPr>
          <w:rFonts w:eastAsia="Calibri"/>
          <w:sz w:val="28"/>
          <w:szCs w:val="28"/>
          <w:lang w:eastAsia="en-US"/>
        </w:rPr>
        <w:t>Дальневосточной базой авиационной охраны лесов</w:t>
      </w:r>
      <w:r w:rsidR="0010430B" w:rsidRPr="00D258C9">
        <w:rPr>
          <w:rFonts w:eastAsia="Calibri"/>
          <w:sz w:val="28"/>
          <w:szCs w:val="28"/>
          <w:lang w:eastAsia="en-US"/>
        </w:rPr>
        <w:t>"</w:t>
      </w:r>
      <w:r w:rsidRPr="00D258C9">
        <w:rPr>
          <w:rFonts w:eastAsia="Calibri"/>
          <w:sz w:val="28"/>
          <w:szCs w:val="28"/>
          <w:lang w:eastAsia="en-US"/>
        </w:rPr>
        <w:t xml:space="preserve"> и </w:t>
      </w:r>
      <w:r w:rsidR="00754764" w:rsidRPr="00D258C9">
        <w:rPr>
          <w:rFonts w:eastAsia="Calibri"/>
          <w:sz w:val="28"/>
          <w:szCs w:val="28"/>
          <w:lang w:eastAsia="en-US"/>
        </w:rPr>
        <w:t>восьмью</w:t>
      </w:r>
      <w:r w:rsidRPr="00D258C9">
        <w:rPr>
          <w:rFonts w:eastAsia="Calibri"/>
          <w:sz w:val="28"/>
          <w:szCs w:val="28"/>
          <w:lang w:eastAsia="en-US"/>
        </w:rPr>
        <w:t xml:space="preserve"> краевыми государственными специализированными автономными учреждениями, в составе которых находится </w:t>
      </w:r>
      <w:r w:rsidR="008428BA" w:rsidRPr="00D258C9">
        <w:rPr>
          <w:rFonts w:eastAsia="Calibri"/>
          <w:sz w:val="28"/>
          <w:szCs w:val="28"/>
          <w:lang w:eastAsia="en-US"/>
        </w:rPr>
        <w:t>2</w:t>
      </w:r>
      <w:r w:rsidR="00B313EE" w:rsidRPr="00D258C9">
        <w:rPr>
          <w:rFonts w:eastAsia="Calibri"/>
          <w:sz w:val="28"/>
          <w:szCs w:val="28"/>
          <w:lang w:eastAsia="en-US"/>
        </w:rPr>
        <w:t>1</w:t>
      </w:r>
      <w:r w:rsidRPr="00D258C9">
        <w:rPr>
          <w:rFonts w:eastAsia="Calibri"/>
          <w:sz w:val="28"/>
          <w:szCs w:val="28"/>
          <w:lang w:eastAsia="en-US"/>
        </w:rPr>
        <w:t xml:space="preserve"> пожарно-химических ста</w:t>
      </w:r>
      <w:r w:rsidRPr="00D258C9">
        <w:rPr>
          <w:rFonts w:eastAsia="Calibri"/>
          <w:sz w:val="28"/>
          <w:szCs w:val="28"/>
          <w:lang w:eastAsia="en-US"/>
        </w:rPr>
        <w:t>н</w:t>
      </w:r>
      <w:r w:rsidRPr="00D258C9">
        <w:rPr>
          <w:rFonts w:eastAsia="Calibri"/>
          <w:sz w:val="28"/>
          <w:szCs w:val="28"/>
          <w:lang w:eastAsia="en-US"/>
        </w:rPr>
        <w:t>ци</w:t>
      </w:r>
      <w:r w:rsidR="00B313EE" w:rsidRPr="00D258C9">
        <w:rPr>
          <w:rFonts w:eastAsia="Calibri"/>
          <w:sz w:val="28"/>
          <w:szCs w:val="28"/>
          <w:lang w:eastAsia="en-US"/>
        </w:rPr>
        <w:t>я</w:t>
      </w:r>
      <w:r w:rsidRPr="00D258C9">
        <w:rPr>
          <w:rFonts w:eastAsia="Calibri"/>
          <w:sz w:val="28"/>
          <w:szCs w:val="28"/>
          <w:lang w:eastAsia="en-US"/>
        </w:rPr>
        <w:t xml:space="preserve">, в том числе: первого типа – </w:t>
      </w:r>
      <w:r w:rsidR="00B313EE" w:rsidRPr="00D258C9">
        <w:rPr>
          <w:rFonts w:eastAsia="Calibri"/>
          <w:sz w:val="28"/>
          <w:szCs w:val="28"/>
          <w:lang w:eastAsia="en-US"/>
        </w:rPr>
        <w:t>7</w:t>
      </w:r>
      <w:r w:rsidRPr="00D258C9">
        <w:rPr>
          <w:rFonts w:eastAsia="Calibri"/>
          <w:sz w:val="28"/>
          <w:szCs w:val="28"/>
          <w:lang w:eastAsia="en-US"/>
        </w:rPr>
        <w:t xml:space="preserve">, второго типа – </w:t>
      </w:r>
      <w:r w:rsidR="00B313EE" w:rsidRPr="00D258C9">
        <w:rPr>
          <w:rFonts w:eastAsia="Calibri"/>
          <w:sz w:val="28"/>
          <w:szCs w:val="28"/>
          <w:lang w:eastAsia="en-US"/>
        </w:rPr>
        <w:t>6</w:t>
      </w:r>
      <w:r w:rsidR="008428BA" w:rsidRPr="00D258C9">
        <w:rPr>
          <w:rFonts w:eastAsia="Calibri"/>
          <w:sz w:val="28"/>
          <w:szCs w:val="28"/>
          <w:lang w:eastAsia="en-US"/>
        </w:rPr>
        <w:t xml:space="preserve"> </w:t>
      </w:r>
      <w:r w:rsidRPr="00D258C9">
        <w:rPr>
          <w:rFonts w:eastAsia="Calibri"/>
          <w:sz w:val="28"/>
          <w:szCs w:val="28"/>
          <w:lang w:eastAsia="en-US"/>
        </w:rPr>
        <w:t>и третьего типа</w:t>
      </w:r>
      <w:r w:rsidR="00F015BC" w:rsidRPr="00D258C9">
        <w:rPr>
          <w:rFonts w:eastAsia="Calibri"/>
          <w:sz w:val="28"/>
          <w:szCs w:val="28"/>
          <w:lang w:eastAsia="en-US"/>
        </w:rPr>
        <w:t xml:space="preserve"> </w:t>
      </w:r>
      <w:r w:rsidRPr="00D258C9">
        <w:rPr>
          <w:rFonts w:eastAsia="Calibri"/>
          <w:sz w:val="28"/>
          <w:szCs w:val="28"/>
          <w:lang w:eastAsia="en-US"/>
        </w:rPr>
        <w:t>–</w:t>
      </w:r>
      <w:r w:rsidR="009B3EEA" w:rsidRPr="00D258C9">
        <w:rPr>
          <w:rFonts w:eastAsia="Calibri"/>
          <w:sz w:val="28"/>
          <w:szCs w:val="28"/>
          <w:lang w:eastAsia="en-US"/>
        </w:rPr>
        <w:t xml:space="preserve"> </w:t>
      </w:r>
      <w:r w:rsidRPr="00D258C9">
        <w:rPr>
          <w:rFonts w:eastAsia="Calibri"/>
          <w:sz w:val="28"/>
          <w:szCs w:val="28"/>
          <w:lang w:eastAsia="en-US"/>
        </w:rPr>
        <w:t>8</w:t>
      </w:r>
      <w:r w:rsidR="009B3EEA" w:rsidRPr="00D258C9">
        <w:rPr>
          <w:rFonts w:eastAsia="Calibri"/>
          <w:sz w:val="28"/>
          <w:szCs w:val="28"/>
          <w:lang w:eastAsia="en-US"/>
        </w:rPr>
        <w:t>.</w:t>
      </w:r>
    </w:p>
    <w:p w:rsidR="009B3EEA" w:rsidRPr="00D258C9" w:rsidRDefault="009B3EEA" w:rsidP="00860140">
      <w:pPr>
        <w:widowControl w:val="0"/>
        <w:ind w:firstLine="709"/>
        <w:jc w:val="both"/>
        <w:rPr>
          <w:sz w:val="28"/>
          <w:szCs w:val="28"/>
          <w:lang w:eastAsia="en-US"/>
        </w:rPr>
      </w:pPr>
      <w:r w:rsidRPr="00D258C9">
        <w:rPr>
          <w:sz w:val="28"/>
          <w:szCs w:val="28"/>
          <w:lang w:eastAsia="en-US"/>
        </w:rPr>
        <w:t>Проведен авиационный мониторинг пожарной опасности в лесах пл</w:t>
      </w:r>
      <w:r w:rsidRPr="00D258C9">
        <w:rPr>
          <w:sz w:val="28"/>
          <w:szCs w:val="28"/>
          <w:lang w:eastAsia="en-US"/>
        </w:rPr>
        <w:t>о</w:t>
      </w:r>
      <w:r w:rsidRPr="00D258C9">
        <w:rPr>
          <w:sz w:val="28"/>
          <w:szCs w:val="28"/>
          <w:lang w:eastAsia="en-US"/>
        </w:rPr>
        <w:t>щадью 33 561,9 тыс. га; утверждены 2</w:t>
      </w:r>
      <w:r w:rsidR="008428BA" w:rsidRPr="00D258C9">
        <w:rPr>
          <w:sz w:val="28"/>
          <w:szCs w:val="28"/>
          <w:lang w:eastAsia="en-US"/>
        </w:rPr>
        <w:t>9</w:t>
      </w:r>
      <w:r w:rsidRPr="00D258C9">
        <w:rPr>
          <w:sz w:val="28"/>
          <w:szCs w:val="28"/>
          <w:lang w:eastAsia="en-US"/>
        </w:rPr>
        <w:t xml:space="preserve"> авиационных маршрут</w:t>
      </w:r>
      <w:r w:rsidR="008428BA" w:rsidRPr="00D258C9">
        <w:rPr>
          <w:sz w:val="28"/>
          <w:szCs w:val="28"/>
          <w:lang w:eastAsia="en-US"/>
        </w:rPr>
        <w:t>ов</w:t>
      </w:r>
      <w:r w:rsidRPr="00D258C9">
        <w:rPr>
          <w:sz w:val="28"/>
          <w:szCs w:val="28"/>
          <w:lang w:eastAsia="en-US"/>
        </w:rPr>
        <w:t xml:space="preserve"> патрулир</w:t>
      </w:r>
      <w:r w:rsidRPr="00D258C9">
        <w:rPr>
          <w:sz w:val="28"/>
          <w:szCs w:val="28"/>
          <w:lang w:eastAsia="en-US"/>
        </w:rPr>
        <w:t>о</w:t>
      </w:r>
      <w:r w:rsidRPr="00D258C9">
        <w:rPr>
          <w:sz w:val="28"/>
          <w:szCs w:val="28"/>
          <w:lang w:eastAsia="en-US"/>
        </w:rPr>
        <w:t xml:space="preserve">вания протяженностью </w:t>
      </w:r>
      <w:r w:rsidR="008428BA" w:rsidRPr="00D258C9">
        <w:rPr>
          <w:sz w:val="28"/>
          <w:szCs w:val="28"/>
          <w:lang w:eastAsia="en-US"/>
        </w:rPr>
        <w:t>10 381</w:t>
      </w:r>
      <w:r w:rsidRPr="00D258C9">
        <w:rPr>
          <w:sz w:val="28"/>
          <w:szCs w:val="28"/>
          <w:lang w:eastAsia="en-US"/>
        </w:rPr>
        <w:t xml:space="preserve"> километр; общая численность авиационных сил пожаротушения доведена до </w:t>
      </w:r>
      <w:r w:rsidR="00802C62" w:rsidRPr="00D258C9">
        <w:rPr>
          <w:sz w:val="28"/>
          <w:szCs w:val="28"/>
          <w:lang w:eastAsia="en-US"/>
        </w:rPr>
        <w:t>187</w:t>
      </w:r>
      <w:r w:rsidRPr="00D258C9">
        <w:rPr>
          <w:sz w:val="28"/>
          <w:szCs w:val="28"/>
          <w:lang w:eastAsia="en-US"/>
        </w:rPr>
        <w:t xml:space="preserve"> человек.</w:t>
      </w:r>
    </w:p>
    <w:p w:rsidR="00CF751B" w:rsidRPr="00D258C9" w:rsidRDefault="00CF751B" w:rsidP="00860140">
      <w:pPr>
        <w:widowControl w:val="0"/>
        <w:ind w:firstLine="709"/>
        <w:jc w:val="both"/>
        <w:rPr>
          <w:sz w:val="28"/>
          <w:szCs w:val="28"/>
          <w:lang w:eastAsia="en-US"/>
        </w:rPr>
      </w:pPr>
      <w:r w:rsidRPr="00D258C9">
        <w:rPr>
          <w:sz w:val="28"/>
          <w:szCs w:val="28"/>
          <w:lang w:eastAsia="en-US"/>
        </w:rPr>
        <w:t xml:space="preserve">В целях более раннего обнаружения лесных пожаров на территории </w:t>
      </w:r>
      <w:r w:rsidR="00AF513C" w:rsidRPr="00D258C9">
        <w:rPr>
          <w:sz w:val="28"/>
          <w:szCs w:val="28"/>
          <w:lang w:eastAsia="en-US"/>
        </w:rPr>
        <w:t>восьми</w:t>
      </w:r>
      <w:r w:rsidRPr="00D258C9">
        <w:rPr>
          <w:sz w:val="28"/>
          <w:szCs w:val="28"/>
          <w:lang w:eastAsia="en-US"/>
        </w:rPr>
        <w:t xml:space="preserve"> лесничеств смонтированы и работают системы видеонаблюдения по обнаружению возникающих пожаров, которые позволили обнаруживать ле</w:t>
      </w:r>
      <w:r w:rsidRPr="00D258C9">
        <w:rPr>
          <w:sz w:val="28"/>
          <w:szCs w:val="28"/>
          <w:lang w:eastAsia="en-US"/>
        </w:rPr>
        <w:t>с</w:t>
      </w:r>
      <w:r w:rsidRPr="00D258C9">
        <w:rPr>
          <w:sz w:val="28"/>
          <w:szCs w:val="28"/>
          <w:lang w:eastAsia="en-US"/>
        </w:rPr>
        <w:t>ные пожары в режиме реального времени.</w:t>
      </w:r>
    </w:p>
    <w:p w:rsidR="008307D6" w:rsidRPr="00D258C9" w:rsidRDefault="00AF513C" w:rsidP="00860140">
      <w:pPr>
        <w:widowControl w:val="0"/>
        <w:ind w:firstLine="709"/>
        <w:jc w:val="both"/>
        <w:rPr>
          <w:rFonts w:eastAsia="Calibri"/>
          <w:sz w:val="28"/>
          <w:szCs w:val="28"/>
          <w:lang w:eastAsia="en-US"/>
        </w:rPr>
      </w:pPr>
      <w:r w:rsidRPr="00D258C9">
        <w:rPr>
          <w:rFonts w:eastAsia="Calibri"/>
          <w:sz w:val="28"/>
          <w:szCs w:val="28"/>
          <w:lang w:eastAsia="en-US"/>
        </w:rPr>
        <w:t>Д</w:t>
      </w:r>
      <w:r w:rsidR="008307D6" w:rsidRPr="00D258C9">
        <w:rPr>
          <w:rFonts w:eastAsia="Calibri"/>
          <w:sz w:val="28"/>
          <w:szCs w:val="28"/>
          <w:lang w:eastAsia="en-US"/>
        </w:rPr>
        <w:t>ля проведения авиационного патрулирования используются легком</w:t>
      </w:r>
      <w:r w:rsidR="008307D6" w:rsidRPr="00D258C9">
        <w:rPr>
          <w:rFonts w:eastAsia="Calibri"/>
          <w:sz w:val="28"/>
          <w:szCs w:val="28"/>
          <w:lang w:eastAsia="en-US"/>
        </w:rPr>
        <w:t>о</w:t>
      </w:r>
      <w:r w:rsidR="008307D6" w:rsidRPr="00D258C9">
        <w:rPr>
          <w:rFonts w:eastAsia="Calibri"/>
          <w:sz w:val="28"/>
          <w:szCs w:val="28"/>
          <w:lang w:eastAsia="en-US"/>
        </w:rPr>
        <w:t>торные воздушные суда (вертолет Робинсон, самолеты "</w:t>
      </w:r>
      <w:proofErr w:type="spellStart"/>
      <w:r w:rsidR="008307D6" w:rsidRPr="00D258C9">
        <w:rPr>
          <w:rFonts w:eastAsia="Calibri"/>
          <w:sz w:val="28"/>
          <w:szCs w:val="28"/>
          <w:lang w:eastAsia="en-US"/>
        </w:rPr>
        <w:t>Евростар</w:t>
      </w:r>
      <w:proofErr w:type="spellEnd"/>
      <w:r w:rsidR="008307D6" w:rsidRPr="00D258C9">
        <w:rPr>
          <w:rFonts w:eastAsia="Calibri"/>
          <w:sz w:val="28"/>
          <w:szCs w:val="28"/>
          <w:lang w:eastAsia="en-US"/>
        </w:rPr>
        <w:t>", "</w:t>
      </w:r>
      <w:proofErr w:type="spellStart"/>
      <w:r w:rsidR="008307D6" w:rsidRPr="00D258C9">
        <w:rPr>
          <w:rFonts w:eastAsia="Calibri"/>
          <w:sz w:val="28"/>
          <w:szCs w:val="28"/>
          <w:lang w:eastAsia="en-US"/>
        </w:rPr>
        <w:t>Маули</w:t>
      </w:r>
      <w:proofErr w:type="spellEnd"/>
      <w:r w:rsidR="008307D6" w:rsidRPr="00D258C9">
        <w:rPr>
          <w:rFonts w:eastAsia="Calibri"/>
          <w:sz w:val="28"/>
          <w:szCs w:val="28"/>
          <w:lang w:eastAsia="en-US"/>
        </w:rPr>
        <w:t xml:space="preserve">", </w:t>
      </w:r>
      <w:proofErr w:type="spellStart"/>
      <w:r w:rsidR="008307D6" w:rsidRPr="00D258C9">
        <w:rPr>
          <w:rFonts w:eastAsia="Calibri"/>
          <w:sz w:val="28"/>
          <w:szCs w:val="28"/>
          <w:lang w:eastAsia="en-US"/>
        </w:rPr>
        <w:t>Цес</w:t>
      </w:r>
      <w:proofErr w:type="gramStart"/>
      <w:r w:rsidR="008307D6" w:rsidRPr="00D258C9">
        <w:rPr>
          <w:rFonts w:eastAsia="Calibri"/>
          <w:sz w:val="28"/>
          <w:szCs w:val="28"/>
          <w:lang w:eastAsia="en-US"/>
        </w:rPr>
        <w:t>c</w:t>
      </w:r>
      <w:proofErr w:type="gramEnd"/>
      <w:r w:rsidR="008307D6" w:rsidRPr="00D258C9">
        <w:rPr>
          <w:rFonts w:eastAsia="Calibri"/>
          <w:sz w:val="28"/>
          <w:szCs w:val="28"/>
          <w:lang w:eastAsia="en-US"/>
        </w:rPr>
        <w:t>на</w:t>
      </w:r>
      <w:proofErr w:type="spellEnd"/>
      <w:r w:rsidR="008307D6" w:rsidRPr="00D258C9">
        <w:rPr>
          <w:rFonts w:eastAsia="Calibri"/>
          <w:sz w:val="28"/>
          <w:szCs w:val="28"/>
          <w:lang w:eastAsia="en-US"/>
        </w:rPr>
        <w:t>), стоимость часа работы которых в несколько раз дешевле, чем при использовании вертолета Ми-8 и самолета АН-2.</w:t>
      </w:r>
    </w:p>
    <w:p w:rsidR="008B121E" w:rsidRPr="00D258C9" w:rsidRDefault="008B121E" w:rsidP="008B121E">
      <w:pPr>
        <w:widowControl w:val="0"/>
        <w:ind w:firstLine="709"/>
        <w:jc w:val="both"/>
        <w:rPr>
          <w:rFonts w:eastAsia="Calibri"/>
          <w:sz w:val="28"/>
          <w:szCs w:val="28"/>
          <w:lang w:eastAsia="en-US"/>
        </w:rPr>
      </w:pPr>
      <w:proofErr w:type="gramStart"/>
      <w:r w:rsidRPr="00D258C9">
        <w:rPr>
          <w:rFonts w:eastAsia="Calibri"/>
          <w:sz w:val="28"/>
          <w:szCs w:val="28"/>
          <w:lang w:eastAsia="en-US"/>
        </w:rPr>
        <w:t>В целях совершенствования подходов к раннему обнаружению лесных пожаров на территории края  в рамках реализации проекта "Реформирование лесоуправления и меры по борьбе с лесными пожарами в России" закуплены и поставлены в край 30 комплектов видеокамер, создана и функционирует система управления дистанционного мониторинга лесных пожаров "Лес</w:t>
      </w:r>
      <w:r w:rsidRPr="00D258C9">
        <w:rPr>
          <w:rFonts w:eastAsia="Calibri"/>
          <w:sz w:val="28"/>
          <w:szCs w:val="28"/>
          <w:lang w:eastAsia="en-US"/>
        </w:rPr>
        <w:t>о</w:t>
      </w:r>
      <w:r w:rsidRPr="00D258C9">
        <w:rPr>
          <w:rFonts w:eastAsia="Calibri"/>
          <w:sz w:val="28"/>
          <w:szCs w:val="28"/>
          <w:lang w:eastAsia="en-US"/>
        </w:rPr>
        <w:t>хранитель", информация с видеокамер поступает в диспетчерскую службу управления лесами и Правительства Хабаровского края (далее – управление</w:t>
      </w:r>
      <w:proofErr w:type="gramEnd"/>
      <w:r w:rsidRPr="00D258C9">
        <w:rPr>
          <w:rFonts w:eastAsia="Calibri"/>
          <w:sz w:val="28"/>
          <w:szCs w:val="28"/>
          <w:lang w:eastAsia="en-US"/>
        </w:rPr>
        <w:t>) позволяет в режиме реального времени вести мониторинг пожарной опасн</w:t>
      </w:r>
      <w:r w:rsidRPr="00D258C9">
        <w:rPr>
          <w:rFonts w:eastAsia="Calibri"/>
          <w:sz w:val="28"/>
          <w:szCs w:val="28"/>
          <w:lang w:eastAsia="en-US"/>
        </w:rPr>
        <w:t>о</w:t>
      </w:r>
      <w:r w:rsidRPr="00D258C9">
        <w:rPr>
          <w:rFonts w:eastAsia="Calibri"/>
          <w:sz w:val="28"/>
          <w:szCs w:val="28"/>
          <w:lang w:eastAsia="en-US"/>
        </w:rPr>
        <w:t>сти в лесах на площади более 4,5 млн. га.</w:t>
      </w:r>
    </w:p>
    <w:p w:rsidR="00C944C0" w:rsidRPr="00D258C9" w:rsidRDefault="00C944C0" w:rsidP="008B121E">
      <w:pPr>
        <w:widowControl w:val="0"/>
        <w:ind w:firstLine="709"/>
        <w:jc w:val="both"/>
        <w:rPr>
          <w:rFonts w:eastAsia="Calibri"/>
          <w:sz w:val="28"/>
          <w:szCs w:val="28"/>
          <w:lang w:eastAsia="en-US"/>
        </w:rPr>
      </w:pPr>
      <w:r w:rsidRPr="00D258C9">
        <w:rPr>
          <w:rFonts w:eastAsia="Calibri"/>
          <w:sz w:val="28"/>
          <w:szCs w:val="28"/>
          <w:lang w:eastAsia="en-US"/>
        </w:rPr>
        <w:t>Приобретены два беспилотных летательных аппарата, использование которых позволяет передавать в режиме реального времени информацию о лесопожарной обстановке в региональную диспетчерскую службу и своевр</w:t>
      </w:r>
      <w:r w:rsidRPr="00D258C9">
        <w:rPr>
          <w:rFonts w:eastAsia="Calibri"/>
          <w:sz w:val="28"/>
          <w:szCs w:val="28"/>
          <w:lang w:eastAsia="en-US"/>
        </w:rPr>
        <w:t>е</w:t>
      </w:r>
      <w:r w:rsidRPr="00D258C9">
        <w:rPr>
          <w:rFonts w:eastAsia="Calibri"/>
          <w:sz w:val="28"/>
          <w:szCs w:val="28"/>
          <w:lang w:eastAsia="en-US"/>
        </w:rPr>
        <w:t xml:space="preserve">менно принимать меры по тушению лесных пожаров. Кроме тестовых, ими </w:t>
      </w:r>
      <w:proofErr w:type="gramStart"/>
      <w:r w:rsidRPr="00D258C9">
        <w:rPr>
          <w:rFonts w:eastAsia="Calibri"/>
          <w:sz w:val="28"/>
          <w:szCs w:val="28"/>
          <w:lang w:eastAsia="en-US"/>
        </w:rPr>
        <w:t>произведено 24 целевых вылета в результате которых обнаружено</w:t>
      </w:r>
      <w:proofErr w:type="gramEnd"/>
      <w:r w:rsidRPr="00D258C9">
        <w:rPr>
          <w:rFonts w:eastAsia="Calibri"/>
          <w:sz w:val="28"/>
          <w:szCs w:val="28"/>
          <w:lang w:eastAsia="en-US"/>
        </w:rPr>
        <w:t xml:space="preserve"> 6 возгор</w:t>
      </w:r>
      <w:r w:rsidRPr="00D258C9">
        <w:rPr>
          <w:rFonts w:eastAsia="Calibri"/>
          <w:sz w:val="28"/>
          <w:szCs w:val="28"/>
          <w:lang w:eastAsia="en-US"/>
        </w:rPr>
        <w:t>а</w:t>
      </w:r>
      <w:r w:rsidRPr="00D258C9">
        <w:rPr>
          <w:rFonts w:eastAsia="Calibri"/>
          <w:sz w:val="28"/>
          <w:szCs w:val="28"/>
          <w:lang w:eastAsia="en-US"/>
        </w:rPr>
        <w:t>ний</w:t>
      </w:r>
      <w:r w:rsidR="00850440">
        <w:rPr>
          <w:rFonts w:eastAsia="Calibri"/>
          <w:sz w:val="28"/>
          <w:szCs w:val="28"/>
          <w:lang w:eastAsia="en-US"/>
        </w:rPr>
        <w:t xml:space="preserve"> на землях иных категорий</w:t>
      </w:r>
      <w:r w:rsidR="005718BB" w:rsidRPr="00D258C9">
        <w:rPr>
          <w:rFonts w:eastAsia="Calibri"/>
          <w:sz w:val="28"/>
          <w:szCs w:val="28"/>
          <w:lang w:eastAsia="en-US"/>
        </w:rPr>
        <w:t xml:space="preserve">. </w:t>
      </w:r>
    </w:p>
    <w:p w:rsidR="009B3EEA" w:rsidRPr="00D258C9" w:rsidRDefault="005765F7" w:rsidP="00860140">
      <w:pPr>
        <w:widowControl w:val="0"/>
        <w:ind w:firstLine="709"/>
        <w:jc w:val="both"/>
        <w:rPr>
          <w:sz w:val="28"/>
          <w:szCs w:val="28"/>
          <w:lang w:eastAsia="en-US"/>
        </w:rPr>
      </w:pPr>
      <w:r w:rsidRPr="00D258C9">
        <w:rPr>
          <w:sz w:val="28"/>
          <w:szCs w:val="28"/>
          <w:lang w:eastAsia="en-US"/>
        </w:rPr>
        <w:t>У</w:t>
      </w:r>
      <w:r w:rsidR="009B3EEA" w:rsidRPr="00D258C9">
        <w:rPr>
          <w:sz w:val="28"/>
          <w:szCs w:val="28"/>
          <w:lang w:eastAsia="en-US"/>
        </w:rPr>
        <w:t>твержден 2</w:t>
      </w:r>
      <w:r w:rsidR="00802C62" w:rsidRPr="00D258C9">
        <w:rPr>
          <w:sz w:val="28"/>
          <w:szCs w:val="28"/>
          <w:lang w:eastAsia="en-US"/>
        </w:rPr>
        <w:t>81</w:t>
      </w:r>
      <w:r w:rsidR="009B3EEA" w:rsidRPr="00D258C9">
        <w:rPr>
          <w:sz w:val="28"/>
          <w:szCs w:val="28"/>
          <w:lang w:eastAsia="en-US"/>
        </w:rPr>
        <w:t xml:space="preserve"> маршрут наземного патрулирования общей протяже</w:t>
      </w:r>
      <w:r w:rsidR="009B3EEA" w:rsidRPr="00D258C9">
        <w:rPr>
          <w:sz w:val="28"/>
          <w:szCs w:val="28"/>
          <w:lang w:eastAsia="en-US"/>
        </w:rPr>
        <w:t>н</w:t>
      </w:r>
      <w:r w:rsidR="009B3EEA" w:rsidRPr="00D258C9">
        <w:rPr>
          <w:sz w:val="28"/>
          <w:szCs w:val="28"/>
          <w:lang w:eastAsia="en-US"/>
        </w:rPr>
        <w:t xml:space="preserve">ностью 18,4 тыс. километров, что позволило оперативно обнаружить лесные пожары; </w:t>
      </w:r>
      <w:r w:rsidR="00DE07AC" w:rsidRPr="00DE07AC">
        <w:rPr>
          <w:sz w:val="28"/>
          <w:szCs w:val="28"/>
          <w:lang w:eastAsia="en-US"/>
        </w:rPr>
        <w:t>в соответствии со сводным планом тушения лесных пожаров на те</w:t>
      </w:r>
      <w:r w:rsidR="00DE07AC" w:rsidRPr="00DE07AC">
        <w:rPr>
          <w:sz w:val="28"/>
          <w:szCs w:val="28"/>
          <w:lang w:eastAsia="en-US"/>
        </w:rPr>
        <w:t>р</w:t>
      </w:r>
      <w:r w:rsidR="00DE07AC" w:rsidRPr="00DE07AC">
        <w:rPr>
          <w:sz w:val="28"/>
          <w:szCs w:val="28"/>
          <w:lang w:eastAsia="en-US"/>
        </w:rPr>
        <w:t xml:space="preserve">ритории Хабаровского края в 2016 года </w:t>
      </w:r>
      <w:r w:rsidR="009B3EEA" w:rsidRPr="00D258C9">
        <w:rPr>
          <w:sz w:val="28"/>
          <w:szCs w:val="28"/>
          <w:lang w:eastAsia="en-US"/>
        </w:rPr>
        <w:t>создан</w:t>
      </w:r>
      <w:r w:rsidR="00DE07AC">
        <w:rPr>
          <w:sz w:val="28"/>
          <w:szCs w:val="28"/>
          <w:lang w:eastAsia="en-US"/>
        </w:rPr>
        <w:t>ы</w:t>
      </w:r>
      <w:r w:rsidR="009B3EEA" w:rsidRPr="00D258C9">
        <w:rPr>
          <w:sz w:val="28"/>
          <w:szCs w:val="28"/>
          <w:lang w:eastAsia="en-US"/>
        </w:rPr>
        <w:t xml:space="preserve"> 360 мобильных групп наземных сил пожаротушения общей численностью </w:t>
      </w:r>
      <w:r w:rsidRPr="00D258C9">
        <w:rPr>
          <w:sz w:val="28"/>
          <w:szCs w:val="28"/>
          <w:lang w:eastAsia="en-US"/>
        </w:rPr>
        <w:t>3536</w:t>
      </w:r>
      <w:r w:rsidR="009B3EEA" w:rsidRPr="00D258C9">
        <w:rPr>
          <w:sz w:val="28"/>
          <w:szCs w:val="28"/>
          <w:lang w:eastAsia="en-US"/>
        </w:rPr>
        <w:t xml:space="preserve"> человек.</w:t>
      </w:r>
    </w:p>
    <w:p w:rsidR="009B3EEA" w:rsidRPr="00D258C9" w:rsidRDefault="009B3EEA" w:rsidP="00860140">
      <w:pPr>
        <w:widowControl w:val="0"/>
        <w:ind w:firstLine="709"/>
        <w:jc w:val="both"/>
        <w:rPr>
          <w:sz w:val="28"/>
          <w:szCs w:val="28"/>
          <w:lang w:eastAsia="en-US"/>
        </w:rPr>
      </w:pPr>
      <w:r w:rsidRPr="00D258C9">
        <w:rPr>
          <w:sz w:val="28"/>
          <w:szCs w:val="28"/>
          <w:lang w:eastAsia="en-US"/>
        </w:rPr>
        <w:t xml:space="preserve">Кроме того, в целях проведения космического мониторинга во всех лесничествах края оборудованы рабочие места по работе с информационной системой дистанционного мониторинга лесных пожаров </w:t>
      </w:r>
      <w:r w:rsidR="0010430B" w:rsidRPr="00D258C9">
        <w:rPr>
          <w:sz w:val="28"/>
          <w:szCs w:val="28"/>
          <w:lang w:eastAsia="en-US"/>
        </w:rPr>
        <w:t>"</w:t>
      </w:r>
      <w:r w:rsidRPr="00D258C9">
        <w:rPr>
          <w:sz w:val="28"/>
          <w:szCs w:val="28"/>
          <w:lang w:eastAsia="en-US"/>
        </w:rPr>
        <w:t>ИСДМ Рослесхоз</w:t>
      </w:r>
      <w:r w:rsidR="0010430B" w:rsidRPr="00D258C9">
        <w:rPr>
          <w:sz w:val="28"/>
          <w:szCs w:val="28"/>
          <w:lang w:eastAsia="en-US"/>
        </w:rPr>
        <w:t>"</w:t>
      </w:r>
      <w:r w:rsidR="005765F7" w:rsidRPr="00D258C9">
        <w:rPr>
          <w:sz w:val="28"/>
          <w:szCs w:val="28"/>
          <w:lang w:eastAsia="en-US"/>
        </w:rPr>
        <w:t>.</w:t>
      </w:r>
    </w:p>
    <w:p w:rsidR="00684ACC" w:rsidRPr="00D258C9" w:rsidRDefault="00684ACC" w:rsidP="00684ACC">
      <w:pPr>
        <w:ind w:firstLine="709"/>
        <w:jc w:val="both"/>
        <w:rPr>
          <w:rFonts w:eastAsia="Calibri"/>
          <w:sz w:val="28"/>
          <w:szCs w:val="28"/>
          <w:lang w:eastAsia="en-US"/>
        </w:rPr>
      </w:pPr>
      <w:r w:rsidRPr="00D258C9">
        <w:rPr>
          <w:rFonts w:eastAsia="Calibri"/>
          <w:sz w:val="28"/>
          <w:szCs w:val="28"/>
          <w:lang w:eastAsia="en-US"/>
        </w:rPr>
        <w:t>С 01.04.201</w:t>
      </w:r>
      <w:r w:rsidR="00065E5A" w:rsidRPr="00D258C9">
        <w:rPr>
          <w:rFonts w:eastAsia="Calibri"/>
          <w:sz w:val="28"/>
          <w:szCs w:val="28"/>
          <w:lang w:eastAsia="en-US"/>
        </w:rPr>
        <w:t>6</w:t>
      </w:r>
      <w:r w:rsidRPr="00D258C9">
        <w:rPr>
          <w:rFonts w:eastAsia="Calibri"/>
          <w:sz w:val="28"/>
          <w:szCs w:val="28"/>
          <w:lang w:eastAsia="en-US"/>
        </w:rPr>
        <w:t xml:space="preserve"> организована работа в круглосуточном режиме </w:t>
      </w:r>
      <w:proofErr w:type="spellStart"/>
      <w:proofErr w:type="gramStart"/>
      <w:r w:rsidRPr="00D258C9">
        <w:rPr>
          <w:rFonts w:eastAsia="Calibri"/>
          <w:sz w:val="28"/>
          <w:szCs w:val="28"/>
          <w:lang w:eastAsia="en-US"/>
        </w:rPr>
        <w:t>регио-нальной</w:t>
      </w:r>
      <w:proofErr w:type="spellEnd"/>
      <w:proofErr w:type="gramEnd"/>
      <w:r w:rsidRPr="00D258C9">
        <w:rPr>
          <w:rFonts w:eastAsia="Calibri"/>
          <w:sz w:val="28"/>
          <w:szCs w:val="28"/>
          <w:lang w:eastAsia="en-US"/>
        </w:rPr>
        <w:t xml:space="preserve"> диспетчерской службы лесного хозяйства Управления по получению информации и координации действий органов государственной власти, орг</w:t>
      </w:r>
      <w:r w:rsidRPr="00D258C9">
        <w:rPr>
          <w:rFonts w:eastAsia="Calibri"/>
          <w:sz w:val="28"/>
          <w:szCs w:val="28"/>
          <w:lang w:eastAsia="en-US"/>
        </w:rPr>
        <w:t>а</w:t>
      </w:r>
      <w:r w:rsidRPr="00D258C9">
        <w:rPr>
          <w:rFonts w:eastAsia="Calibri"/>
          <w:sz w:val="28"/>
          <w:szCs w:val="28"/>
          <w:lang w:eastAsia="en-US"/>
        </w:rPr>
        <w:t>нов местного самоуправления по вопросам охраны и защиты лесов. Обесп</w:t>
      </w:r>
      <w:r w:rsidRPr="00D258C9">
        <w:rPr>
          <w:rFonts w:eastAsia="Calibri"/>
          <w:sz w:val="28"/>
          <w:szCs w:val="28"/>
          <w:lang w:eastAsia="en-US"/>
        </w:rPr>
        <w:t>е</w:t>
      </w:r>
      <w:r w:rsidRPr="00D258C9">
        <w:rPr>
          <w:rFonts w:eastAsia="Calibri"/>
          <w:sz w:val="28"/>
          <w:szCs w:val="28"/>
          <w:lang w:eastAsia="en-US"/>
        </w:rPr>
        <w:t>чена работа телефона "Прямая линия лесной охраны" (8-800-100-94-00).</w:t>
      </w:r>
    </w:p>
    <w:p w:rsidR="00C52821" w:rsidRPr="00D258C9" w:rsidRDefault="006C2AEF" w:rsidP="00ED43ED">
      <w:pPr>
        <w:spacing w:before="120" w:after="120" w:line="240" w:lineRule="exact"/>
        <w:ind w:left="709"/>
        <w:jc w:val="both"/>
        <w:rPr>
          <w:rFonts w:eastAsia="Calibri"/>
          <w:sz w:val="28"/>
          <w:szCs w:val="28"/>
          <w:lang w:eastAsia="en-US"/>
        </w:rPr>
      </w:pPr>
      <w:r w:rsidRPr="00D258C9">
        <w:rPr>
          <w:rFonts w:eastAsia="Calibri"/>
          <w:sz w:val="28"/>
          <w:szCs w:val="28"/>
          <w:lang w:eastAsia="en-US"/>
        </w:rPr>
        <w:t xml:space="preserve">Основное </w:t>
      </w:r>
      <w:r w:rsidR="004E4B5B" w:rsidRPr="00D258C9">
        <w:rPr>
          <w:rFonts w:eastAsia="Calibri"/>
          <w:sz w:val="28"/>
          <w:szCs w:val="28"/>
          <w:lang w:eastAsia="en-US"/>
        </w:rPr>
        <w:t>мероприятие</w:t>
      </w:r>
      <w:r w:rsidRPr="00D258C9">
        <w:rPr>
          <w:rFonts w:eastAsia="Calibri"/>
          <w:sz w:val="28"/>
          <w:szCs w:val="28"/>
          <w:lang w:eastAsia="en-US"/>
        </w:rPr>
        <w:t xml:space="preserve"> 2. </w:t>
      </w:r>
      <w:r w:rsidR="00C52821" w:rsidRPr="00D258C9">
        <w:rPr>
          <w:rFonts w:eastAsia="Calibri"/>
          <w:sz w:val="28"/>
          <w:szCs w:val="28"/>
          <w:lang w:eastAsia="en-US"/>
        </w:rPr>
        <w:t>Предупреждение, профилактика возникнов</w:t>
      </w:r>
      <w:r w:rsidR="00C52821" w:rsidRPr="00D258C9">
        <w:rPr>
          <w:rFonts w:eastAsia="Calibri"/>
          <w:sz w:val="28"/>
          <w:szCs w:val="28"/>
          <w:lang w:eastAsia="en-US"/>
        </w:rPr>
        <w:t>е</w:t>
      </w:r>
      <w:r w:rsidR="00C52821" w:rsidRPr="00D258C9">
        <w:rPr>
          <w:rFonts w:eastAsia="Calibri"/>
          <w:sz w:val="28"/>
          <w:szCs w:val="28"/>
          <w:lang w:eastAsia="en-US"/>
        </w:rPr>
        <w:t>ния и распространения лесных пожаров</w:t>
      </w:r>
    </w:p>
    <w:p w:rsidR="00DB0DBE" w:rsidRPr="00D258C9" w:rsidRDefault="006C2AEF" w:rsidP="001C22FB">
      <w:pPr>
        <w:tabs>
          <w:tab w:val="left" w:pos="1260"/>
        </w:tabs>
        <w:ind w:firstLine="709"/>
        <w:jc w:val="both"/>
        <w:rPr>
          <w:sz w:val="28"/>
          <w:szCs w:val="28"/>
        </w:rPr>
      </w:pPr>
      <w:r w:rsidRPr="00D258C9">
        <w:rPr>
          <w:sz w:val="28"/>
          <w:szCs w:val="28"/>
        </w:rPr>
        <w:t>В целях обеспечения эффективной охраны лесов от пожаров на терр</w:t>
      </w:r>
      <w:r w:rsidRPr="00D258C9">
        <w:rPr>
          <w:sz w:val="28"/>
          <w:szCs w:val="28"/>
        </w:rPr>
        <w:t>и</w:t>
      </w:r>
      <w:r w:rsidRPr="00D258C9">
        <w:rPr>
          <w:sz w:val="28"/>
          <w:szCs w:val="28"/>
        </w:rPr>
        <w:t>тории Хабаровского края в 201</w:t>
      </w:r>
      <w:r w:rsidR="00702F08" w:rsidRPr="00D258C9">
        <w:rPr>
          <w:sz w:val="28"/>
          <w:szCs w:val="28"/>
        </w:rPr>
        <w:t>6</w:t>
      </w:r>
      <w:r w:rsidRPr="00D258C9">
        <w:rPr>
          <w:sz w:val="28"/>
          <w:szCs w:val="28"/>
        </w:rPr>
        <w:t xml:space="preserve"> году </w:t>
      </w:r>
      <w:r w:rsidR="001C22FB" w:rsidRPr="00D258C9">
        <w:rPr>
          <w:sz w:val="28"/>
          <w:szCs w:val="28"/>
        </w:rPr>
        <w:t>подготовлен</w:t>
      </w:r>
      <w:r w:rsidR="00702F08" w:rsidRPr="00D258C9">
        <w:rPr>
          <w:sz w:val="28"/>
          <w:szCs w:val="28"/>
        </w:rPr>
        <w:t>о</w:t>
      </w:r>
      <w:r w:rsidR="001C22FB" w:rsidRPr="00D258C9">
        <w:rPr>
          <w:sz w:val="28"/>
          <w:szCs w:val="28"/>
        </w:rPr>
        <w:t xml:space="preserve"> и принят</w:t>
      </w:r>
      <w:r w:rsidR="000C2B73" w:rsidRPr="00D258C9">
        <w:rPr>
          <w:sz w:val="28"/>
          <w:szCs w:val="28"/>
        </w:rPr>
        <w:t>о</w:t>
      </w:r>
      <w:r w:rsidR="001C22FB" w:rsidRPr="00D258C9">
        <w:rPr>
          <w:sz w:val="28"/>
          <w:szCs w:val="28"/>
        </w:rPr>
        <w:t xml:space="preserve"> распоряжени</w:t>
      </w:r>
      <w:r w:rsidR="000C2B73" w:rsidRPr="00D258C9">
        <w:rPr>
          <w:sz w:val="28"/>
          <w:szCs w:val="28"/>
        </w:rPr>
        <w:t>е</w:t>
      </w:r>
      <w:r w:rsidR="001C22FB" w:rsidRPr="00D258C9">
        <w:rPr>
          <w:sz w:val="28"/>
          <w:szCs w:val="28"/>
        </w:rPr>
        <w:t xml:space="preserve"> Правительства Хабаровского края от 3</w:t>
      </w:r>
      <w:r w:rsidR="00702F08" w:rsidRPr="00D258C9">
        <w:rPr>
          <w:sz w:val="28"/>
          <w:szCs w:val="28"/>
        </w:rPr>
        <w:t>0</w:t>
      </w:r>
      <w:r w:rsidR="001C22FB" w:rsidRPr="00D258C9">
        <w:rPr>
          <w:sz w:val="28"/>
          <w:szCs w:val="28"/>
        </w:rPr>
        <w:t xml:space="preserve"> марта 201</w:t>
      </w:r>
      <w:r w:rsidR="00782449" w:rsidRPr="00D258C9">
        <w:rPr>
          <w:sz w:val="28"/>
          <w:szCs w:val="28"/>
        </w:rPr>
        <w:t>6</w:t>
      </w:r>
      <w:r w:rsidR="001C22FB" w:rsidRPr="00D258C9">
        <w:rPr>
          <w:sz w:val="28"/>
          <w:szCs w:val="28"/>
        </w:rPr>
        <w:t xml:space="preserve">  № </w:t>
      </w:r>
      <w:r w:rsidR="00782449" w:rsidRPr="00D258C9">
        <w:rPr>
          <w:sz w:val="28"/>
          <w:szCs w:val="28"/>
        </w:rPr>
        <w:t>205</w:t>
      </w:r>
      <w:r w:rsidR="001C22FB" w:rsidRPr="00D258C9">
        <w:rPr>
          <w:sz w:val="28"/>
          <w:szCs w:val="28"/>
        </w:rPr>
        <w:t xml:space="preserve">-рп "О </w:t>
      </w:r>
      <w:r w:rsidR="00782449" w:rsidRPr="00D258C9">
        <w:rPr>
          <w:sz w:val="28"/>
          <w:szCs w:val="28"/>
        </w:rPr>
        <w:t xml:space="preserve">ходе </w:t>
      </w:r>
      <w:r w:rsidR="00085344" w:rsidRPr="00D258C9">
        <w:rPr>
          <w:sz w:val="28"/>
          <w:szCs w:val="28"/>
        </w:rPr>
        <w:t>подг</w:t>
      </w:r>
      <w:r w:rsidR="00085344" w:rsidRPr="00D258C9">
        <w:rPr>
          <w:sz w:val="28"/>
          <w:szCs w:val="28"/>
        </w:rPr>
        <w:t>о</w:t>
      </w:r>
      <w:r w:rsidR="00085344" w:rsidRPr="00D258C9">
        <w:rPr>
          <w:sz w:val="28"/>
          <w:szCs w:val="28"/>
        </w:rPr>
        <w:t>товки к пожароопасному сезону в 2016</w:t>
      </w:r>
      <w:r w:rsidR="001C22FB" w:rsidRPr="00D258C9">
        <w:rPr>
          <w:sz w:val="28"/>
          <w:szCs w:val="28"/>
        </w:rPr>
        <w:t xml:space="preserve"> году" </w:t>
      </w:r>
      <w:r w:rsidR="00DB0DBE" w:rsidRPr="00D258C9">
        <w:rPr>
          <w:sz w:val="28"/>
          <w:szCs w:val="28"/>
        </w:rPr>
        <w:t xml:space="preserve">(далее – </w:t>
      </w:r>
      <w:r w:rsidR="0043482C" w:rsidRPr="00D258C9">
        <w:rPr>
          <w:sz w:val="28"/>
          <w:szCs w:val="28"/>
        </w:rPr>
        <w:t>распоряжение</w:t>
      </w:r>
      <w:r w:rsidR="00DB0DBE" w:rsidRPr="00D258C9">
        <w:rPr>
          <w:sz w:val="28"/>
          <w:szCs w:val="28"/>
        </w:rPr>
        <w:t>)</w:t>
      </w:r>
      <w:r w:rsidRPr="00D258C9">
        <w:rPr>
          <w:sz w:val="28"/>
          <w:szCs w:val="28"/>
        </w:rPr>
        <w:t xml:space="preserve">. </w:t>
      </w:r>
    </w:p>
    <w:p w:rsidR="006C2AEF" w:rsidRPr="00D258C9" w:rsidRDefault="0043482C" w:rsidP="002E2B3C">
      <w:pPr>
        <w:tabs>
          <w:tab w:val="left" w:pos="1260"/>
        </w:tabs>
        <w:ind w:firstLine="709"/>
        <w:jc w:val="both"/>
        <w:rPr>
          <w:sz w:val="28"/>
          <w:szCs w:val="28"/>
        </w:rPr>
      </w:pPr>
      <w:r w:rsidRPr="00D258C9">
        <w:rPr>
          <w:sz w:val="28"/>
          <w:szCs w:val="28"/>
        </w:rPr>
        <w:t>Распоряжением</w:t>
      </w:r>
      <w:r w:rsidR="006C2AEF" w:rsidRPr="00D258C9">
        <w:rPr>
          <w:sz w:val="28"/>
          <w:szCs w:val="28"/>
        </w:rPr>
        <w:t xml:space="preserve"> утверждены мероприятия по подготовке к тушению лесных пожаров, предприятиями и организациями всех форм собственности, имеющих свои объекты в лесном фонде или арендующих участки лесного фонда, состав рабочей группы для организации тушения лесных пожаров, положение о рабочей группе по организации тушения лесных пожаров, схема управления тушением лесных пожаров.</w:t>
      </w:r>
    </w:p>
    <w:p w:rsidR="00A76EBB" w:rsidRDefault="006C2AEF" w:rsidP="00A76EBB">
      <w:pPr>
        <w:widowControl w:val="0"/>
        <w:suppressLineNumbers/>
        <w:suppressAutoHyphens/>
        <w:ind w:firstLine="709"/>
        <w:jc w:val="both"/>
        <w:rPr>
          <w:sz w:val="28"/>
          <w:szCs w:val="28"/>
        </w:rPr>
      </w:pPr>
      <w:r w:rsidRPr="00D258C9">
        <w:rPr>
          <w:spacing w:val="-5"/>
          <w:sz w:val="28"/>
          <w:szCs w:val="28"/>
        </w:rPr>
        <w:t>Р</w:t>
      </w:r>
      <w:r w:rsidRPr="00D258C9">
        <w:rPr>
          <w:sz w:val="28"/>
          <w:szCs w:val="28"/>
        </w:rPr>
        <w:t>азработаны и утверждены 40 планов тушения лесных пожаров на территории лесниче</w:t>
      </w:r>
      <w:proofErr w:type="gramStart"/>
      <w:r w:rsidRPr="00D258C9">
        <w:rPr>
          <w:sz w:val="28"/>
          <w:szCs w:val="28"/>
        </w:rPr>
        <w:t>ств кр</w:t>
      </w:r>
      <w:proofErr w:type="gramEnd"/>
      <w:r w:rsidRPr="00D258C9">
        <w:rPr>
          <w:sz w:val="28"/>
          <w:szCs w:val="28"/>
        </w:rPr>
        <w:t xml:space="preserve">ая. </w:t>
      </w:r>
      <w:r w:rsidR="00D75891">
        <w:rPr>
          <w:sz w:val="28"/>
          <w:szCs w:val="28"/>
        </w:rPr>
        <w:t>Своевременно подготовлен, с</w:t>
      </w:r>
      <w:r w:rsidR="00821FB3">
        <w:rPr>
          <w:sz w:val="28"/>
          <w:szCs w:val="28"/>
        </w:rPr>
        <w:t xml:space="preserve">огласован </w:t>
      </w:r>
      <w:r w:rsidRPr="00D258C9">
        <w:rPr>
          <w:sz w:val="28"/>
          <w:szCs w:val="28"/>
        </w:rPr>
        <w:t>Рослесхоз</w:t>
      </w:r>
      <w:r w:rsidR="00821FB3">
        <w:rPr>
          <w:sz w:val="28"/>
          <w:szCs w:val="28"/>
        </w:rPr>
        <w:t xml:space="preserve">ом и утвержден </w:t>
      </w:r>
      <w:r w:rsidR="00855CAF">
        <w:rPr>
          <w:sz w:val="28"/>
          <w:szCs w:val="28"/>
        </w:rPr>
        <w:t xml:space="preserve">Губернатором </w:t>
      </w:r>
      <w:r w:rsidR="00A137F0">
        <w:rPr>
          <w:sz w:val="28"/>
          <w:szCs w:val="28"/>
        </w:rPr>
        <w:t xml:space="preserve"> Хабаровского </w:t>
      </w:r>
      <w:r w:rsidR="00855CAF">
        <w:rPr>
          <w:sz w:val="28"/>
          <w:szCs w:val="28"/>
        </w:rPr>
        <w:t>края</w:t>
      </w:r>
      <w:r w:rsidR="00A137F0">
        <w:rPr>
          <w:sz w:val="28"/>
          <w:szCs w:val="28"/>
        </w:rPr>
        <w:t xml:space="preserve"> </w:t>
      </w:r>
      <w:r w:rsidR="00D75891">
        <w:rPr>
          <w:sz w:val="28"/>
          <w:szCs w:val="28"/>
        </w:rPr>
        <w:t>с</w:t>
      </w:r>
      <w:r w:rsidRPr="00D258C9">
        <w:rPr>
          <w:sz w:val="28"/>
          <w:szCs w:val="28"/>
        </w:rPr>
        <w:t>водный план тушения лесных пожаров</w:t>
      </w:r>
      <w:r w:rsidR="00A137F0">
        <w:rPr>
          <w:sz w:val="28"/>
          <w:szCs w:val="28"/>
        </w:rPr>
        <w:t xml:space="preserve"> </w:t>
      </w:r>
      <w:r w:rsidR="00A137F0" w:rsidRPr="00A137F0">
        <w:rPr>
          <w:sz w:val="28"/>
          <w:szCs w:val="28"/>
        </w:rPr>
        <w:t>на территории края</w:t>
      </w:r>
      <w:r w:rsidR="00A76EBB">
        <w:rPr>
          <w:sz w:val="28"/>
          <w:szCs w:val="28"/>
        </w:rPr>
        <w:t>.</w:t>
      </w:r>
    </w:p>
    <w:p w:rsidR="006C2AEF" w:rsidRPr="00D258C9" w:rsidRDefault="006C2AEF" w:rsidP="00A76EBB">
      <w:pPr>
        <w:widowControl w:val="0"/>
        <w:suppressLineNumbers/>
        <w:suppressAutoHyphens/>
        <w:ind w:firstLine="709"/>
        <w:jc w:val="both"/>
        <w:rPr>
          <w:sz w:val="28"/>
          <w:szCs w:val="28"/>
        </w:rPr>
      </w:pPr>
      <w:r w:rsidRPr="00D258C9">
        <w:rPr>
          <w:sz w:val="28"/>
          <w:szCs w:val="28"/>
        </w:rPr>
        <w:t>Заключены и пролонгированы Соглашения о взаимодействии по оказанию помощи силами и средствами пожаротушения в условиях высокой и чрезвычайной горимости лесов с граничными субъектами Российской Федерации, заинтересованными ведомствами и организациями.</w:t>
      </w:r>
    </w:p>
    <w:p w:rsidR="009139D0" w:rsidRPr="00D258C9" w:rsidRDefault="009139D0" w:rsidP="002E2B3C">
      <w:pPr>
        <w:widowControl w:val="0"/>
        <w:ind w:firstLine="709"/>
        <w:jc w:val="both"/>
        <w:rPr>
          <w:rFonts w:eastAsia="Calibri"/>
          <w:sz w:val="28"/>
          <w:szCs w:val="28"/>
          <w:lang w:eastAsia="en-US"/>
        </w:rPr>
      </w:pPr>
      <w:r w:rsidRPr="00D258C9">
        <w:rPr>
          <w:rFonts w:eastAsia="Calibri"/>
          <w:sz w:val="28"/>
          <w:szCs w:val="28"/>
          <w:lang w:eastAsia="en-US"/>
        </w:rPr>
        <w:t>В соответствии с планом выполнения работ проведены противопожа</w:t>
      </w:r>
      <w:r w:rsidRPr="00D258C9">
        <w:rPr>
          <w:rFonts w:eastAsia="Calibri"/>
          <w:sz w:val="28"/>
          <w:szCs w:val="28"/>
          <w:lang w:eastAsia="en-US"/>
        </w:rPr>
        <w:t>р</w:t>
      </w:r>
      <w:r w:rsidRPr="00D258C9">
        <w:rPr>
          <w:rFonts w:eastAsia="Calibri"/>
          <w:sz w:val="28"/>
          <w:szCs w:val="28"/>
          <w:lang w:eastAsia="en-US"/>
        </w:rPr>
        <w:t>ные мероприятия. Осуществлена защита населенных пунктов, подверженных угрозе от лесных пожаров.</w:t>
      </w:r>
    </w:p>
    <w:p w:rsidR="009139D0" w:rsidRPr="00D258C9" w:rsidRDefault="009139D0" w:rsidP="002E2B3C">
      <w:pPr>
        <w:ind w:firstLine="709"/>
        <w:jc w:val="both"/>
        <w:rPr>
          <w:rFonts w:eastAsia="Calibri"/>
          <w:sz w:val="28"/>
          <w:szCs w:val="28"/>
          <w:lang w:eastAsia="en-US"/>
        </w:rPr>
      </w:pPr>
      <w:r w:rsidRPr="00D258C9">
        <w:rPr>
          <w:rFonts w:eastAsia="Calibri"/>
          <w:sz w:val="28"/>
          <w:szCs w:val="28"/>
          <w:lang w:eastAsia="en-US"/>
        </w:rPr>
        <w:t>Пожароопасный сезон 201</w:t>
      </w:r>
      <w:r w:rsidR="00085344" w:rsidRPr="00D258C9">
        <w:rPr>
          <w:rFonts w:eastAsia="Calibri"/>
          <w:sz w:val="28"/>
          <w:szCs w:val="28"/>
          <w:lang w:eastAsia="en-US"/>
        </w:rPr>
        <w:t>6</w:t>
      </w:r>
      <w:r w:rsidRPr="00D258C9">
        <w:rPr>
          <w:rFonts w:eastAsia="Calibri"/>
          <w:sz w:val="28"/>
          <w:szCs w:val="28"/>
          <w:lang w:eastAsia="en-US"/>
        </w:rPr>
        <w:t xml:space="preserve"> года на территории Хабаровского края начался </w:t>
      </w:r>
      <w:r w:rsidR="00085344" w:rsidRPr="00D258C9">
        <w:rPr>
          <w:rFonts w:eastAsia="Calibri"/>
          <w:sz w:val="28"/>
          <w:szCs w:val="28"/>
          <w:lang w:eastAsia="en-US"/>
        </w:rPr>
        <w:t>06</w:t>
      </w:r>
      <w:r w:rsidRPr="00D258C9">
        <w:rPr>
          <w:rFonts w:eastAsia="Calibri"/>
          <w:sz w:val="28"/>
          <w:szCs w:val="28"/>
          <w:lang w:eastAsia="en-US"/>
        </w:rPr>
        <w:t xml:space="preserve"> апреля и продолжался до </w:t>
      </w:r>
      <w:r w:rsidR="00EB3EC1" w:rsidRPr="00D258C9">
        <w:rPr>
          <w:rFonts w:eastAsia="Calibri"/>
          <w:sz w:val="28"/>
          <w:szCs w:val="28"/>
          <w:lang w:eastAsia="en-US"/>
        </w:rPr>
        <w:t>15</w:t>
      </w:r>
      <w:r w:rsidRPr="00D258C9">
        <w:rPr>
          <w:rFonts w:eastAsia="Calibri"/>
          <w:sz w:val="28"/>
          <w:szCs w:val="28"/>
          <w:lang w:eastAsia="en-US"/>
        </w:rPr>
        <w:t xml:space="preserve"> </w:t>
      </w:r>
      <w:r w:rsidR="00EB3EC1" w:rsidRPr="00D258C9">
        <w:rPr>
          <w:rFonts w:eastAsia="Calibri"/>
          <w:sz w:val="28"/>
          <w:szCs w:val="28"/>
          <w:lang w:eastAsia="en-US"/>
        </w:rPr>
        <w:t>ноября</w:t>
      </w:r>
      <w:r w:rsidRPr="00D258C9">
        <w:rPr>
          <w:rFonts w:eastAsia="Calibri"/>
          <w:sz w:val="28"/>
          <w:szCs w:val="28"/>
          <w:lang w:eastAsia="en-US"/>
        </w:rPr>
        <w:t xml:space="preserve"> 201</w:t>
      </w:r>
      <w:r w:rsidR="00222242" w:rsidRPr="00D258C9">
        <w:rPr>
          <w:rFonts w:eastAsia="Calibri"/>
          <w:sz w:val="28"/>
          <w:szCs w:val="28"/>
          <w:lang w:eastAsia="en-US"/>
        </w:rPr>
        <w:t>5</w:t>
      </w:r>
      <w:r w:rsidRPr="00D258C9">
        <w:rPr>
          <w:rFonts w:eastAsia="Calibri"/>
          <w:sz w:val="28"/>
          <w:szCs w:val="28"/>
          <w:lang w:eastAsia="en-US"/>
        </w:rPr>
        <w:t xml:space="preserve"> года.</w:t>
      </w:r>
    </w:p>
    <w:p w:rsidR="001317DB" w:rsidRPr="00D258C9" w:rsidRDefault="001317DB" w:rsidP="001317DB">
      <w:pPr>
        <w:ind w:firstLine="709"/>
        <w:jc w:val="both"/>
        <w:rPr>
          <w:sz w:val="28"/>
          <w:szCs w:val="28"/>
        </w:rPr>
      </w:pPr>
      <w:r w:rsidRPr="00D258C9">
        <w:rPr>
          <w:sz w:val="28"/>
          <w:szCs w:val="28"/>
        </w:rPr>
        <w:t>В пожароопасном сезоне 2016 года на территории края возникло 286 лесных пожаров на общей площади 184,8 тыс. га, в том числе на землях лесного фонда – 273 пожара на площади 97,3 тыс. га (53 % от площади в крае).</w:t>
      </w:r>
    </w:p>
    <w:p w:rsidR="001317DB" w:rsidRPr="00D258C9" w:rsidRDefault="001317DB" w:rsidP="001317DB">
      <w:pPr>
        <w:ind w:firstLine="709"/>
        <w:jc w:val="both"/>
        <w:rPr>
          <w:sz w:val="28"/>
          <w:szCs w:val="28"/>
        </w:rPr>
      </w:pPr>
      <w:r w:rsidRPr="00D258C9">
        <w:rPr>
          <w:sz w:val="28"/>
          <w:szCs w:val="28"/>
        </w:rPr>
        <w:t>Доля крупных лесных пожаров уменьшилась в два раза в сравнении с 10-летними показателями и составила 8 %.</w:t>
      </w:r>
    </w:p>
    <w:p w:rsidR="001317DB" w:rsidRPr="00D258C9" w:rsidRDefault="001317DB" w:rsidP="001317DB">
      <w:pPr>
        <w:ind w:firstLine="709"/>
        <w:jc w:val="both"/>
        <w:rPr>
          <w:sz w:val="28"/>
          <w:szCs w:val="28"/>
        </w:rPr>
      </w:pPr>
      <w:r w:rsidRPr="00D258C9">
        <w:rPr>
          <w:sz w:val="28"/>
          <w:szCs w:val="28"/>
        </w:rPr>
        <w:t>Благодаря оперативно принимаемым мерам в течение первых двух с</w:t>
      </w:r>
      <w:r w:rsidRPr="00D258C9">
        <w:rPr>
          <w:sz w:val="28"/>
          <w:szCs w:val="28"/>
        </w:rPr>
        <w:t>у</w:t>
      </w:r>
      <w:r w:rsidRPr="00D258C9">
        <w:rPr>
          <w:sz w:val="28"/>
          <w:szCs w:val="28"/>
        </w:rPr>
        <w:t>ток было потушено 89 % всех лесных пожаров, что на 36 % больше, чем средний показатель за последние пять лет.</w:t>
      </w:r>
    </w:p>
    <w:p w:rsidR="001317DB" w:rsidRPr="00D258C9" w:rsidRDefault="001317DB" w:rsidP="001317DB">
      <w:pPr>
        <w:ind w:firstLine="709"/>
        <w:jc w:val="both"/>
        <w:rPr>
          <w:sz w:val="28"/>
          <w:szCs w:val="28"/>
        </w:rPr>
      </w:pPr>
      <w:r w:rsidRPr="00D258C9">
        <w:rPr>
          <w:sz w:val="28"/>
          <w:szCs w:val="28"/>
        </w:rPr>
        <w:t xml:space="preserve">Основными причинами возникновения лесных пожаров по-прежнему остаются грозовые разряды и население. В прошедшем году 68 % пожаров возникло по вине населения, 20 % </w:t>
      </w:r>
      <w:r w:rsidR="005718BB" w:rsidRPr="00D258C9">
        <w:rPr>
          <w:sz w:val="28"/>
          <w:szCs w:val="28"/>
        </w:rPr>
        <w:t>–</w:t>
      </w:r>
      <w:r w:rsidRPr="00D258C9">
        <w:rPr>
          <w:sz w:val="28"/>
          <w:szCs w:val="28"/>
        </w:rPr>
        <w:t xml:space="preserve"> от гроз и 4 % </w:t>
      </w:r>
      <w:r w:rsidR="0091460D" w:rsidRPr="00D258C9">
        <w:rPr>
          <w:sz w:val="28"/>
          <w:szCs w:val="28"/>
        </w:rPr>
        <w:t xml:space="preserve">– </w:t>
      </w:r>
      <w:r w:rsidRPr="00D258C9">
        <w:rPr>
          <w:sz w:val="28"/>
          <w:szCs w:val="28"/>
        </w:rPr>
        <w:t>в полосе отвода железной дороги.</w:t>
      </w:r>
    </w:p>
    <w:p w:rsidR="001317DB" w:rsidRPr="00D258C9" w:rsidRDefault="001317DB" w:rsidP="001317DB">
      <w:pPr>
        <w:ind w:firstLine="709"/>
        <w:jc w:val="both"/>
        <w:rPr>
          <w:sz w:val="28"/>
        </w:rPr>
      </w:pPr>
      <w:r w:rsidRPr="00D258C9">
        <w:rPr>
          <w:sz w:val="28"/>
        </w:rPr>
        <w:t xml:space="preserve">Наиболее </w:t>
      </w:r>
      <w:proofErr w:type="spellStart"/>
      <w:r w:rsidRPr="00D258C9">
        <w:rPr>
          <w:sz w:val="28"/>
        </w:rPr>
        <w:t>горимыми</w:t>
      </w:r>
      <w:proofErr w:type="spellEnd"/>
      <w:r w:rsidRPr="00D258C9">
        <w:rPr>
          <w:sz w:val="28"/>
        </w:rPr>
        <w:t xml:space="preserve"> в прошедшем году были Амурский, Верхнебур</w:t>
      </w:r>
      <w:r w:rsidRPr="00D258C9">
        <w:rPr>
          <w:sz w:val="28"/>
        </w:rPr>
        <w:t>е</w:t>
      </w:r>
      <w:r w:rsidRPr="00D258C9">
        <w:rPr>
          <w:sz w:val="28"/>
        </w:rPr>
        <w:t>инский, имени Лазо муниципальные районы</w:t>
      </w:r>
      <w:r w:rsidR="00E94C6C" w:rsidRPr="00D258C9">
        <w:rPr>
          <w:sz w:val="28"/>
        </w:rPr>
        <w:t xml:space="preserve">. </w:t>
      </w:r>
      <w:r w:rsidR="00F6585D" w:rsidRPr="00D258C9">
        <w:rPr>
          <w:sz w:val="28"/>
        </w:rPr>
        <w:t xml:space="preserve">Количество пожаров в этих районах составило </w:t>
      </w:r>
      <w:r w:rsidR="00E94C6C" w:rsidRPr="00D258C9">
        <w:rPr>
          <w:sz w:val="28"/>
        </w:rPr>
        <w:t xml:space="preserve">53 % </w:t>
      </w:r>
      <w:r w:rsidRPr="00D258C9">
        <w:rPr>
          <w:sz w:val="28"/>
        </w:rPr>
        <w:t>от всех пожаров в крае</w:t>
      </w:r>
      <w:r w:rsidR="00EF1312" w:rsidRPr="00D258C9">
        <w:rPr>
          <w:sz w:val="28"/>
        </w:rPr>
        <w:t>, п</w:t>
      </w:r>
      <w:r w:rsidRPr="00D258C9">
        <w:rPr>
          <w:sz w:val="28"/>
        </w:rPr>
        <w:t>лощадь, пройденная огнём</w:t>
      </w:r>
      <w:r w:rsidR="009D6A9B" w:rsidRPr="00D258C9">
        <w:rPr>
          <w:sz w:val="28"/>
        </w:rPr>
        <w:t xml:space="preserve"> </w:t>
      </w:r>
      <w:r w:rsidR="006C7BB8" w:rsidRPr="00D258C9">
        <w:rPr>
          <w:sz w:val="28"/>
        </w:rPr>
        <w:t xml:space="preserve">– </w:t>
      </w:r>
      <w:r w:rsidRPr="00D258C9">
        <w:rPr>
          <w:sz w:val="28"/>
        </w:rPr>
        <w:t>90,4 %, в том числе нелесная и непокрытая лесом составляет – 94,3%</w:t>
      </w:r>
      <w:r w:rsidR="006C7BB8" w:rsidRPr="00D258C9">
        <w:rPr>
          <w:sz w:val="28"/>
        </w:rPr>
        <w:t>.</w:t>
      </w:r>
    </w:p>
    <w:p w:rsidR="001317DB" w:rsidRPr="00D258C9" w:rsidRDefault="00800D99" w:rsidP="007F307D">
      <w:pPr>
        <w:widowControl w:val="0"/>
        <w:ind w:firstLine="851"/>
        <w:jc w:val="both"/>
        <w:rPr>
          <w:rFonts w:eastAsia="Calibri"/>
          <w:sz w:val="28"/>
          <w:szCs w:val="28"/>
          <w:lang w:eastAsia="en-US"/>
        </w:rPr>
      </w:pPr>
      <w:r w:rsidRPr="00D258C9">
        <w:rPr>
          <w:rFonts w:eastAsiaTheme="minorHAnsi"/>
          <w:sz w:val="28"/>
          <w:szCs w:val="22"/>
          <w:lang w:eastAsia="en-US"/>
        </w:rPr>
        <w:t>В рамках реализации проекта "Реформирование лесоуправления и м</w:t>
      </w:r>
      <w:r w:rsidRPr="00D258C9">
        <w:rPr>
          <w:rFonts w:eastAsiaTheme="minorHAnsi"/>
          <w:sz w:val="28"/>
          <w:szCs w:val="22"/>
          <w:lang w:eastAsia="en-US"/>
        </w:rPr>
        <w:t>е</w:t>
      </w:r>
      <w:r w:rsidRPr="00D258C9">
        <w:rPr>
          <w:rFonts w:eastAsiaTheme="minorHAnsi"/>
          <w:sz w:val="28"/>
          <w:szCs w:val="22"/>
          <w:lang w:eastAsia="en-US"/>
        </w:rPr>
        <w:t xml:space="preserve">ры по борьбе с лесными пожарами в России" поставлены </w:t>
      </w:r>
      <w:r w:rsidR="003560B3" w:rsidRPr="00D258C9">
        <w:rPr>
          <w:rFonts w:eastAsiaTheme="minorHAnsi"/>
          <w:sz w:val="28"/>
          <w:szCs w:val="22"/>
          <w:lang w:eastAsia="en-US"/>
        </w:rPr>
        <w:t>в край</w:t>
      </w:r>
      <w:r w:rsidR="001317DB" w:rsidRPr="00D258C9">
        <w:rPr>
          <w:rFonts w:eastAsiaTheme="minorHAnsi"/>
          <w:sz w:val="28"/>
          <w:szCs w:val="22"/>
          <w:lang w:eastAsia="en-US"/>
        </w:rPr>
        <w:t xml:space="preserve"> два ситуац</w:t>
      </w:r>
      <w:r w:rsidR="001317DB" w:rsidRPr="00D258C9">
        <w:rPr>
          <w:rFonts w:eastAsiaTheme="minorHAnsi"/>
          <w:sz w:val="28"/>
          <w:szCs w:val="22"/>
          <w:lang w:eastAsia="en-US"/>
        </w:rPr>
        <w:t>и</w:t>
      </w:r>
      <w:r w:rsidR="001317DB" w:rsidRPr="00D258C9">
        <w:rPr>
          <w:rFonts w:eastAsiaTheme="minorHAnsi"/>
          <w:sz w:val="28"/>
          <w:szCs w:val="22"/>
          <w:lang w:eastAsia="en-US"/>
        </w:rPr>
        <w:t>онных центра на базе автомобилей высокой проходимости для организации тушения лесных пожаров</w:t>
      </w:r>
      <w:r w:rsidR="003560B3" w:rsidRPr="00D258C9">
        <w:rPr>
          <w:rFonts w:eastAsiaTheme="minorHAnsi"/>
          <w:sz w:val="28"/>
          <w:szCs w:val="22"/>
          <w:lang w:eastAsia="en-US"/>
        </w:rPr>
        <w:t>.</w:t>
      </w:r>
      <w:r w:rsidR="001317DB" w:rsidRPr="00D258C9">
        <w:rPr>
          <w:rFonts w:eastAsiaTheme="minorHAnsi"/>
          <w:sz w:val="28"/>
          <w:szCs w:val="22"/>
          <w:lang w:eastAsia="en-US"/>
        </w:rPr>
        <w:t xml:space="preserve"> </w:t>
      </w:r>
      <w:proofErr w:type="gramStart"/>
      <w:r w:rsidR="001317DB" w:rsidRPr="00D258C9">
        <w:rPr>
          <w:rFonts w:eastAsiaTheme="minorHAnsi"/>
          <w:sz w:val="28"/>
          <w:szCs w:val="22"/>
          <w:lang w:eastAsia="en-US"/>
        </w:rPr>
        <w:t>Кроме этого получен</w:t>
      </w:r>
      <w:r w:rsidR="006D5F5A" w:rsidRPr="00D258C9">
        <w:rPr>
          <w:rFonts w:eastAsiaTheme="minorHAnsi"/>
          <w:sz w:val="28"/>
          <w:szCs w:val="22"/>
          <w:lang w:eastAsia="en-US"/>
        </w:rPr>
        <w:t>ы</w:t>
      </w:r>
      <w:r w:rsidR="001317DB" w:rsidRPr="00D258C9">
        <w:rPr>
          <w:rFonts w:eastAsiaTheme="minorHAnsi"/>
          <w:sz w:val="28"/>
          <w:szCs w:val="22"/>
          <w:lang w:eastAsia="en-US"/>
        </w:rPr>
        <w:t xml:space="preserve"> 360 переносных радиоста</w:t>
      </w:r>
      <w:r w:rsidR="001317DB" w:rsidRPr="00D258C9">
        <w:rPr>
          <w:rFonts w:eastAsiaTheme="minorHAnsi"/>
          <w:sz w:val="28"/>
          <w:szCs w:val="22"/>
          <w:lang w:eastAsia="en-US"/>
        </w:rPr>
        <w:t>н</w:t>
      </w:r>
      <w:r w:rsidR="001317DB" w:rsidRPr="00D258C9">
        <w:rPr>
          <w:rFonts w:eastAsiaTheme="minorHAnsi"/>
          <w:sz w:val="28"/>
          <w:szCs w:val="22"/>
          <w:lang w:eastAsia="en-US"/>
        </w:rPr>
        <w:t>ций, 460 комплектов защитной одежды лесного пожарного.</w:t>
      </w:r>
      <w:proofErr w:type="gramEnd"/>
    </w:p>
    <w:p w:rsidR="001317DB" w:rsidRPr="00D258C9" w:rsidRDefault="001317DB" w:rsidP="001317DB">
      <w:pPr>
        <w:ind w:firstLine="709"/>
        <w:jc w:val="both"/>
        <w:rPr>
          <w:rFonts w:eastAsiaTheme="minorHAnsi"/>
          <w:sz w:val="28"/>
          <w:szCs w:val="28"/>
          <w:lang w:eastAsia="en-US"/>
        </w:rPr>
      </w:pPr>
      <w:r w:rsidRPr="00D258C9">
        <w:rPr>
          <w:rFonts w:eastAsiaTheme="minorHAnsi"/>
          <w:sz w:val="28"/>
          <w:szCs w:val="28"/>
          <w:lang w:eastAsia="en-US"/>
        </w:rPr>
        <w:t>В результате принятых мер в крае не допущено случаев гибели людей, перехода огня с земель лесного фонда на земли населенных пунктов, ун</w:t>
      </w:r>
      <w:r w:rsidRPr="00D258C9">
        <w:rPr>
          <w:rFonts w:eastAsiaTheme="minorHAnsi"/>
          <w:sz w:val="28"/>
          <w:szCs w:val="28"/>
          <w:lang w:eastAsia="en-US"/>
        </w:rPr>
        <w:t>и</w:t>
      </w:r>
      <w:r w:rsidRPr="00D258C9">
        <w:rPr>
          <w:rFonts w:eastAsiaTheme="minorHAnsi"/>
          <w:sz w:val="28"/>
          <w:szCs w:val="28"/>
          <w:lang w:eastAsia="en-US"/>
        </w:rPr>
        <w:t xml:space="preserve">чтожения социальных объектов и объектов инженерной инфраструктуры. </w:t>
      </w:r>
    </w:p>
    <w:p w:rsidR="00ED6972" w:rsidRPr="00D258C9" w:rsidRDefault="00C26F7B" w:rsidP="008E1ED5">
      <w:pPr>
        <w:suppressLineNumbers/>
        <w:suppressAutoHyphens/>
        <w:spacing w:before="120" w:after="120" w:line="240" w:lineRule="exact"/>
        <w:ind w:left="709"/>
        <w:jc w:val="both"/>
        <w:rPr>
          <w:rFonts w:eastAsia="Calibri"/>
          <w:sz w:val="28"/>
          <w:szCs w:val="28"/>
          <w:lang w:eastAsia="en-US"/>
        </w:rPr>
      </w:pPr>
      <w:r w:rsidRPr="00D258C9">
        <w:rPr>
          <w:rFonts w:eastAsia="Calibri"/>
          <w:sz w:val="28"/>
          <w:szCs w:val="28"/>
          <w:lang w:eastAsia="en-US"/>
        </w:rPr>
        <w:t xml:space="preserve">Основное </w:t>
      </w:r>
      <w:r w:rsidR="004E4B5B" w:rsidRPr="00D258C9">
        <w:rPr>
          <w:rFonts w:eastAsia="Calibri"/>
          <w:sz w:val="28"/>
          <w:szCs w:val="28"/>
          <w:lang w:eastAsia="en-US"/>
        </w:rPr>
        <w:t>мероприятие</w:t>
      </w:r>
      <w:r w:rsidRPr="00D258C9">
        <w:rPr>
          <w:rFonts w:eastAsia="Calibri"/>
          <w:sz w:val="28"/>
          <w:szCs w:val="28"/>
          <w:lang w:eastAsia="en-US"/>
        </w:rPr>
        <w:t xml:space="preserve"> 3. </w:t>
      </w:r>
      <w:r w:rsidR="00ED6972" w:rsidRPr="00D258C9">
        <w:rPr>
          <w:rFonts w:eastAsia="Calibri"/>
          <w:sz w:val="28"/>
          <w:szCs w:val="28"/>
          <w:lang w:eastAsia="en-US"/>
        </w:rPr>
        <w:t>Создание эффективной системы защиты лесов от вредных организмов</w:t>
      </w:r>
    </w:p>
    <w:p w:rsidR="008E1ED5" w:rsidRPr="00D258C9" w:rsidRDefault="008E1ED5" w:rsidP="008E1ED5">
      <w:pPr>
        <w:ind w:firstLine="709"/>
        <w:jc w:val="both"/>
        <w:rPr>
          <w:rFonts w:eastAsiaTheme="minorHAnsi"/>
          <w:sz w:val="28"/>
          <w:szCs w:val="28"/>
          <w:lang w:eastAsia="en-US"/>
        </w:rPr>
      </w:pPr>
      <w:r w:rsidRPr="00D258C9">
        <w:rPr>
          <w:rFonts w:eastAsiaTheme="minorHAnsi"/>
          <w:sz w:val="28"/>
          <w:szCs w:val="28"/>
          <w:lang w:eastAsia="en-US"/>
        </w:rPr>
        <w:t>Основными причинами ослабления и гибели насаждений на террит</w:t>
      </w:r>
      <w:r w:rsidRPr="00D258C9">
        <w:rPr>
          <w:rFonts w:eastAsiaTheme="minorHAnsi"/>
          <w:sz w:val="28"/>
          <w:szCs w:val="28"/>
          <w:lang w:eastAsia="en-US"/>
        </w:rPr>
        <w:t>о</w:t>
      </w:r>
      <w:r w:rsidRPr="00D258C9">
        <w:rPr>
          <w:rFonts w:eastAsiaTheme="minorHAnsi"/>
          <w:sz w:val="28"/>
          <w:szCs w:val="28"/>
          <w:lang w:eastAsia="en-US"/>
        </w:rPr>
        <w:t>рии лесного фонда Хабаровского края являются болезни леса, неблагоприя</w:t>
      </w:r>
      <w:r w:rsidRPr="00D258C9">
        <w:rPr>
          <w:rFonts w:eastAsiaTheme="minorHAnsi"/>
          <w:sz w:val="28"/>
          <w:szCs w:val="28"/>
          <w:lang w:eastAsia="en-US"/>
        </w:rPr>
        <w:t>т</w:t>
      </w:r>
      <w:r w:rsidRPr="00D258C9">
        <w:rPr>
          <w:rFonts w:eastAsiaTheme="minorHAnsi"/>
          <w:sz w:val="28"/>
          <w:szCs w:val="28"/>
          <w:lang w:eastAsia="en-US"/>
        </w:rPr>
        <w:t>ные погодные условия, почвенно-климатические факторы, лесные пожары и повреждения насекомыми.</w:t>
      </w:r>
    </w:p>
    <w:p w:rsidR="008E1ED5" w:rsidRPr="00D258C9" w:rsidRDefault="008E1ED5" w:rsidP="008E1ED5">
      <w:pPr>
        <w:ind w:firstLine="709"/>
        <w:jc w:val="both"/>
        <w:rPr>
          <w:rFonts w:eastAsiaTheme="minorHAnsi"/>
          <w:sz w:val="28"/>
          <w:szCs w:val="28"/>
          <w:lang w:eastAsia="en-US"/>
        </w:rPr>
      </w:pPr>
      <w:r w:rsidRPr="00D258C9">
        <w:rPr>
          <w:rFonts w:eastAsiaTheme="minorHAnsi"/>
          <w:sz w:val="28"/>
          <w:szCs w:val="28"/>
          <w:lang w:eastAsia="en-US"/>
        </w:rPr>
        <w:t xml:space="preserve">Санитарно-оздоровительные мероприятия в 2016 году проведены на площади </w:t>
      </w:r>
      <w:r w:rsidR="00D47163">
        <w:rPr>
          <w:rFonts w:eastAsiaTheme="minorHAnsi"/>
          <w:sz w:val="28"/>
          <w:szCs w:val="28"/>
          <w:lang w:eastAsia="en-US"/>
        </w:rPr>
        <w:t>8464</w:t>
      </w:r>
      <w:r w:rsidRPr="00D258C9">
        <w:rPr>
          <w:rFonts w:eastAsiaTheme="minorHAnsi"/>
          <w:sz w:val="28"/>
          <w:szCs w:val="28"/>
          <w:lang w:eastAsia="en-US"/>
        </w:rPr>
        <w:t xml:space="preserve"> га, из них сплошные санитарные рубки – </w:t>
      </w:r>
      <w:r w:rsidR="00584531">
        <w:rPr>
          <w:rFonts w:eastAsiaTheme="minorHAnsi"/>
          <w:sz w:val="28"/>
          <w:szCs w:val="28"/>
          <w:lang w:eastAsia="en-US"/>
        </w:rPr>
        <w:t>7656,3</w:t>
      </w:r>
      <w:r w:rsidRPr="00D258C9">
        <w:rPr>
          <w:rFonts w:eastAsiaTheme="minorHAnsi"/>
          <w:sz w:val="28"/>
          <w:szCs w:val="28"/>
          <w:lang w:eastAsia="en-US"/>
        </w:rPr>
        <w:t xml:space="preserve"> га, выборо</w:t>
      </w:r>
      <w:r w:rsidRPr="00D258C9">
        <w:rPr>
          <w:rFonts w:eastAsiaTheme="minorHAnsi"/>
          <w:sz w:val="28"/>
          <w:szCs w:val="28"/>
          <w:lang w:eastAsia="en-US"/>
        </w:rPr>
        <w:t>ч</w:t>
      </w:r>
      <w:r w:rsidRPr="00D258C9">
        <w:rPr>
          <w:rFonts w:eastAsiaTheme="minorHAnsi"/>
          <w:sz w:val="28"/>
          <w:szCs w:val="28"/>
          <w:lang w:eastAsia="en-US"/>
        </w:rPr>
        <w:t>ные санитарные рубки – </w:t>
      </w:r>
      <w:r w:rsidR="00204955">
        <w:rPr>
          <w:rFonts w:eastAsiaTheme="minorHAnsi"/>
          <w:sz w:val="28"/>
          <w:szCs w:val="28"/>
          <w:lang w:eastAsia="en-US"/>
        </w:rPr>
        <w:t>559,2</w:t>
      </w:r>
      <w:r w:rsidRPr="00D258C9">
        <w:rPr>
          <w:rFonts w:eastAsiaTheme="minorHAnsi"/>
          <w:sz w:val="28"/>
          <w:szCs w:val="28"/>
          <w:lang w:eastAsia="en-US"/>
        </w:rPr>
        <w:t xml:space="preserve"> га, уборка захламленности – </w:t>
      </w:r>
      <w:r w:rsidR="00E72D0F">
        <w:rPr>
          <w:rFonts w:eastAsiaTheme="minorHAnsi"/>
          <w:sz w:val="28"/>
          <w:szCs w:val="28"/>
          <w:lang w:eastAsia="en-US"/>
        </w:rPr>
        <w:t>248,5</w:t>
      </w:r>
      <w:r w:rsidRPr="00D258C9">
        <w:rPr>
          <w:rFonts w:eastAsiaTheme="minorHAnsi"/>
          <w:sz w:val="28"/>
          <w:szCs w:val="28"/>
          <w:lang w:eastAsia="en-US"/>
        </w:rPr>
        <w:t xml:space="preserve"> га. </w:t>
      </w:r>
    </w:p>
    <w:p w:rsidR="008E1ED5" w:rsidRPr="00D258C9" w:rsidRDefault="008E1ED5" w:rsidP="008E1ED5">
      <w:pPr>
        <w:ind w:firstLine="709"/>
        <w:jc w:val="both"/>
        <w:rPr>
          <w:rFonts w:eastAsiaTheme="minorHAnsi"/>
          <w:sz w:val="28"/>
          <w:szCs w:val="28"/>
          <w:lang w:eastAsia="en-US"/>
        </w:rPr>
      </w:pPr>
      <w:r w:rsidRPr="00D258C9">
        <w:rPr>
          <w:rFonts w:eastAsiaTheme="minorHAnsi"/>
          <w:sz w:val="28"/>
          <w:szCs w:val="28"/>
          <w:lang w:eastAsia="en-US"/>
        </w:rPr>
        <w:t xml:space="preserve">Ликвидированы очаги болезней и вредителей леса на площади 1432,6 га. Очаги непарного шелкопряда в Комсомольском и Нанайском </w:t>
      </w:r>
      <w:proofErr w:type="gramStart"/>
      <w:r w:rsidRPr="00D258C9">
        <w:rPr>
          <w:rFonts w:eastAsiaTheme="minorHAnsi"/>
          <w:sz w:val="28"/>
          <w:szCs w:val="28"/>
          <w:lang w:eastAsia="en-US"/>
        </w:rPr>
        <w:t>ра</w:t>
      </w:r>
      <w:r w:rsidRPr="00D258C9">
        <w:rPr>
          <w:rFonts w:eastAsiaTheme="minorHAnsi"/>
          <w:sz w:val="28"/>
          <w:szCs w:val="28"/>
          <w:lang w:eastAsia="en-US"/>
        </w:rPr>
        <w:t>й</w:t>
      </w:r>
      <w:r w:rsidRPr="00D258C9">
        <w:rPr>
          <w:rFonts w:eastAsiaTheme="minorHAnsi"/>
          <w:sz w:val="28"/>
          <w:szCs w:val="28"/>
          <w:lang w:eastAsia="en-US"/>
        </w:rPr>
        <w:t>онах</w:t>
      </w:r>
      <w:proofErr w:type="gramEnd"/>
      <w:r w:rsidRPr="00D258C9">
        <w:rPr>
          <w:rFonts w:eastAsiaTheme="minorHAnsi"/>
          <w:sz w:val="28"/>
          <w:szCs w:val="28"/>
          <w:lang w:eastAsia="en-US"/>
        </w:rPr>
        <w:t xml:space="preserve"> на площади 2380,1 га находятся в фазе кризиса и затухают под возде</w:t>
      </w:r>
      <w:r w:rsidRPr="00D258C9">
        <w:rPr>
          <w:rFonts w:eastAsiaTheme="minorHAnsi"/>
          <w:sz w:val="28"/>
          <w:szCs w:val="28"/>
          <w:lang w:eastAsia="en-US"/>
        </w:rPr>
        <w:t>й</w:t>
      </w:r>
      <w:r w:rsidRPr="00D258C9">
        <w:rPr>
          <w:rFonts w:eastAsiaTheme="minorHAnsi"/>
          <w:sz w:val="28"/>
          <w:szCs w:val="28"/>
          <w:lang w:eastAsia="en-US"/>
        </w:rPr>
        <w:t>ствием естественных факторов.</w:t>
      </w:r>
    </w:p>
    <w:p w:rsidR="004E18DD" w:rsidRPr="00D258C9" w:rsidRDefault="00163A77" w:rsidP="00ED43ED">
      <w:pPr>
        <w:spacing w:before="120" w:after="120" w:line="240" w:lineRule="exact"/>
        <w:ind w:left="709"/>
        <w:jc w:val="both"/>
        <w:rPr>
          <w:rFonts w:eastAsia="Calibri"/>
          <w:spacing w:val="-4"/>
          <w:sz w:val="28"/>
          <w:szCs w:val="28"/>
          <w:lang w:eastAsia="en-US"/>
        </w:rPr>
      </w:pPr>
      <w:r w:rsidRPr="00D258C9">
        <w:rPr>
          <w:rFonts w:eastAsia="Calibri"/>
          <w:spacing w:val="-2"/>
          <w:sz w:val="28"/>
          <w:szCs w:val="28"/>
          <w:lang w:eastAsia="en-US"/>
        </w:rPr>
        <w:t xml:space="preserve">Основное </w:t>
      </w:r>
      <w:r w:rsidR="004E4B5B" w:rsidRPr="00D258C9">
        <w:rPr>
          <w:rFonts w:eastAsia="Calibri"/>
          <w:spacing w:val="-2"/>
          <w:sz w:val="28"/>
          <w:szCs w:val="28"/>
          <w:lang w:eastAsia="en-US"/>
        </w:rPr>
        <w:t>мероприятие</w:t>
      </w:r>
      <w:r w:rsidRPr="00D258C9">
        <w:rPr>
          <w:rFonts w:eastAsia="Calibri"/>
          <w:spacing w:val="-2"/>
          <w:sz w:val="28"/>
          <w:szCs w:val="28"/>
          <w:lang w:eastAsia="en-US"/>
        </w:rPr>
        <w:t xml:space="preserve"> 4. </w:t>
      </w:r>
      <w:r w:rsidR="004E18DD" w:rsidRPr="00D258C9">
        <w:rPr>
          <w:rFonts w:eastAsia="Calibri"/>
          <w:spacing w:val="-2"/>
          <w:sz w:val="28"/>
          <w:szCs w:val="28"/>
          <w:lang w:eastAsia="en-US"/>
        </w:rPr>
        <w:t>Обеспечени</w:t>
      </w:r>
      <w:r w:rsidR="004E18DD" w:rsidRPr="00D258C9">
        <w:rPr>
          <w:rFonts w:eastAsia="Calibri"/>
          <w:spacing w:val="-4"/>
          <w:sz w:val="28"/>
          <w:szCs w:val="28"/>
          <w:lang w:eastAsia="en-US"/>
        </w:rPr>
        <w:t>е эфф</w:t>
      </w:r>
      <w:r w:rsidR="004E4B5B" w:rsidRPr="00D258C9">
        <w:rPr>
          <w:rFonts w:eastAsia="Calibri"/>
          <w:spacing w:val="-4"/>
          <w:sz w:val="28"/>
          <w:szCs w:val="28"/>
          <w:lang w:eastAsia="en-US"/>
        </w:rPr>
        <w:t>ективного воспроизводства лесов</w:t>
      </w:r>
    </w:p>
    <w:p w:rsidR="00E71332" w:rsidRPr="00D258C9" w:rsidRDefault="00E71332" w:rsidP="00E71332">
      <w:pPr>
        <w:ind w:firstLine="709"/>
        <w:jc w:val="both"/>
        <w:rPr>
          <w:rFonts w:eastAsiaTheme="minorHAnsi"/>
          <w:sz w:val="28"/>
          <w:szCs w:val="28"/>
          <w:lang w:eastAsia="en-US"/>
        </w:rPr>
      </w:pPr>
      <w:r w:rsidRPr="00D258C9">
        <w:rPr>
          <w:rFonts w:eastAsiaTheme="minorHAnsi"/>
          <w:sz w:val="28"/>
          <w:szCs w:val="28"/>
          <w:lang w:eastAsia="en-US"/>
        </w:rPr>
        <w:t>Мероприятия по воспроизводству лесов в 2016 году выполнены в по</w:t>
      </w:r>
      <w:r w:rsidRPr="00D258C9">
        <w:rPr>
          <w:rFonts w:eastAsiaTheme="minorHAnsi"/>
          <w:sz w:val="28"/>
          <w:szCs w:val="28"/>
          <w:lang w:eastAsia="en-US"/>
        </w:rPr>
        <w:t>л</w:t>
      </w:r>
      <w:r w:rsidRPr="00D258C9">
        <w:rPr>
          <w:rFonts w:eastAsiaTheme="minorHAnsi"/>
          <w:sz w:val="28"/>
          <w:szCs w:val="28"/>
          <w:lang w:eastAsia="en-US"/>
        </w:rPr>
        <w:t xml:space="preserve">ном объеме. </w:t>
      </w:r>
    </w:p>
    <w:p w:rsidR="00E71332" w:rsidRPr="00D258C9" w:rsidRDefault="00E71332" w:rsidP="00E71332">
      <w:pPr>
        <w:ind w:firstLine="709"/>
        <w:jc w:val="both"/>
        <w:rPr>
          <w:rFonts w:eastAsiaTheme="minorHAnsi"/>
          <w:sz w:val="28"/>
          <w:szCs w:val="28"/>
          <w:lang w:eastAsia="en-US"/>
        </w:rPr>
      </w:pPr>
      <w:r w:rsidRPr="00D258C9">
        <w:rPr>
          <w:rFonts w:eastAsiaTheme="minorHAnsi"/>
          <w:sz w:val="28"/>
          <w:szCs w:val="28"/>
          <w:lang w:eastAsia="en-US"/>
        </w:rPr>
        <w:t>Посадка лесных культур на 100% (5,2 тыс. га);</w:t>
      </w:r>
      <w:r w:rsidR="00092624" w:rsidRPr="00D258C9">
        <w:rPr>
          <w:rFonts w:eastAsiaTheme="minorHAnsi"/>
          <w:sz w:val="28"/>
          <w:szCs w:val="28"/>
          <w:lang w:eastAsia="en-US"/>
        </w:rPr>
        <w:t xml:space="preserve"> с</w:t>
      </w:r>
      <w:r w:rsidRPr="00D258C9">
        <w:rPr>
          <w:rFonts w:eastAsiaTheme="minorHAnsi"/>
          <w:sz w:val="28"/>
          <w:szCs w:val="28"/>
          <w:lang w:eastAsia="en-US"/>
        </w:rPr>
        <w:t>одействие естестве</w:t>
      </w:r>
      <w:r w:rsidRPr="00D258C9">
        <w:rPr>
          <w:rFonts w:eastAsiaTheme="minorHAnsi"/>
          <w:sz w:val="28"/>
          <w:szCs w:val="28"/>
          <w:lang w:eastAsia="en-US"/>
        </w:rPr>
        <w:t>н</w:t>
      </w:r>
      <w:r w:rsidRPr="00D258C9">
        <w:rPr>
          <w:rFonts w:eastAsiaTheme="minorHAnsi"/>
          <w:sz w:val="28"/>
          <w:szCs w:val="28"/>
          <w:lang w:eastAsia="en-US"/>
        </w:rPr>
        <w:t>ному лесовосстановлению на 105% (55,1 тыс. га).</w:t>
      </w:r>
    </w:p>
    <w:p w:rsidR="00E71332" w:rsidRPr="00D258C9" w:rsidRDefault="00E71332" w:rsidP="00E71332">
      <w:pPr>
        <w:ind w:firstLine="709"/>
        <w:jc w:val="both"/>
        <w:rPr>
          <w:rFonts w:eastAsiaTheme="minorHAnsi"/>
          <w:sz w:val="28"/>
          <w:szCs w:val="28"/>
          <w:lang w:eastAsia="en-US"/>
        </w:rPr>
      </w:pPr>
      <w:r w:rsidRPr="00D258C9">
        <w:rPr>
          <w:rFonts w:eastAsiaTheme="minorHAnsi"/>
          <w:sz w:val="28"/>
          <w:szCs w:val="28"/>
          <w:lang w:eastAsia="en-US"/>
        </w:rPr>
        <w:t>Для обеспечения непрерывного воспроизводства лесов в лесных п</w:t>
      </w:r>
      <w:r w:rsidRPr="00D258C9">
        <w:rPr>
          <w:rFonts w:eastAsiaTheme="minorHAnsi"/>
          <w:sz w:val="28"/>
          <w:szCs w:val="28"/>
          <w:lang w:eastAsia="en-US"/>
        </w:rPr>
        <w:t>и</w:t>
      </w:r>
      <w:r w:rsidRPr="00D258C9">
        <w:rPr>
          <w:rFonts w:eastAsiaTheme="minorHAnsi"/>
          <w:sz w:val="28"/>
          <w:szCs w:val="28"/>
          <w:lang w:eastAsia="en-US"/>
        </w:rPr>
        <w:t>томниках и теплицах высеяно более 16 тонн семян лесных растений, что по</w:t>
      </w:r>
      <w:r w:rsidRPr="00D258C9">
        <w:rPr>
          <w:rFonts w:eastAsiaTheme="minorHAnsi"/>
          <w:sz w:val="28"/>
          <w:szCs w:val="28"/>
          <w:lang w:eastAsia="en-US"/>
        </w:rPr>
        <w:t>з</w:t>
      </w:r>
      <w:r w:rsidRPr="00D258C9">
        <w:rPr>
          <w:rFonts w:eastAsiaTheme="minorHAnsi"/>
          <w:sz w:val="28"/>
          <w:szCs w:val="28"/>
          <w:lang w:eastAsia="en-US"/>
        </w:rPr>
        <w:t xml:space="preserve">волит вырастить </w:t>
      </w:r>
      <w:r w:rsidR="00C1270E">
        <w:rPr>
          <w:rFonts w:eastAsiaTheme="minorHAnsi"/>
          <w:sz w:val="28"/>
          <w:szCs w:val="28"/>
          <w:lang w:eastAsia="en-US"/>
        </w:rPr>
        <w:t xml:space="preserve">в течение трех лет </w:t>
      </w:r>
      <w:r w:rsidR="00BB20E7" w:rsidRPr="00BB20E7">
        <w:rPr>
          <w:rFonts w:eastAsiaTheme="minorHAnsi"/>
          <w:sz w:val="28"/>
          <w:szCs w:val="28"/>
          <w:lang w:eastAsia="en-US"/>
        </w:rPr>
        <w:t xml:space="preserve">для воспроизводства лесов </w:t>
      </w:r>
      <w:r w:rsidR="00C1270E">
        <w:rPr>
          <w:rFonts w:eastAsiaTheme="minorHAnsi"/>
          <w:sz w:val="28"/>
          <w:szCs w:val="28"/>
          <w:lang w:eastAsia="en-US"/>
        </w:rPr>
        <w:t>около 15 млн.</w:t>
      </w:r>
      <w:r w:rsidR="00145B5E">
        <w:rPr>
          <w:rFonts w:eastAsiaTheme="minorHAnsi"/>
          <w:sz w:val="28"/>
          <w:szCs w:val="28"/>
          <w:lang w:eastAsia="en-US"/>
        </w:rPr>
        <w:t xml:space="preserve"> штук</w:t>
      </w:r>
      <w:r w:rsidR="00C1270E">
        <w:rPr>
          <w:rFonts w:eastAsiaTheme="minorHAnsi"/>
          <w:sz w:val="28"/>
          <w:szCs w:val="28"/>
          <w:lang w:eastAsia="en-US"/>
        </w:rPr>
        <w:t xml:space="preserve"> стандартного</w:t>
      </w:r>
      <w:r w:rsidRPr="00D258C9">
        <w:rPr>
          <w:rFonts w:eastAsiaTheme="minorHAnsi"/>
          <w:sz w:val="28"/>
          <w:szCs w:val="28"/>
          <w:lang w:eastAsia="en-US"/>
        </w:rPr>
        <w:t xml:space="preserve"> посадочного материала. </w:t>
      </w:r>
    </w:p>
    <w:p w:rsidR="00E71332" w:rsidRPr="00D258C9" w:rsidRDefault="00E71332" w:rsidP="00E71332">
      <w:pPr>
        <w:ind w:firstLine="709"/>
        <w:jc w:val="both"/>
        <w:rPr>
          <w:rFonts w:eastAsiaTheme="minorHAnsi"/>
          <w:sz w:val="28"/>
          <w:szCs w:val="28"/>
          <w:lang w:eastAsia="en-US"/>
        </w:rPr>
      </w:pPr>
      <w:r w:rsidRPr="00D258C9">
        <w:rPr>
          <w:rFonts w:eastAsiaTheme="minorHAnsi"/>
          <w:sz w:val="28"/>
          <w:szCs w:val="28"/>
          <w:lang w:eastAsia="en-US"/>
        </w:rPr>
        <w:t>Продолжается работа по формированию запаса семян лесных растений. В 2016 году осуществлена  заготовка 24,4 тонны семян, что в 3 раза больше планового показателя. Всего на 1 января текущего года на хранении у кра</w:t>
      </w:r>
      <w:r w:rsidRPr="00D258C9">
        <w:rPr>
          <w:rFonts w:eastAsiaTheme="minorHAnsi"/>
          <w:sz w:val="28"/>
          <w:szCs w:val="28"/>
          <w:lang w:eastAsia="en-US"/>
        </w:rPr>
        <w:t>е</w:t>
      </w:r>
      <w:r w:rsidRPr="00D258C9">
        <w:rPr>
          <w:rFonts w:eastAsiaTheme="minorHAnsi"/>
          <w:sz w:val="28"/>
          <w:szCs w:val="28"/>
          <w:lang w:eastAsia="en-US"/>
        </w:rPr>
        <w:t>вых автономных учреждений находится более 34 тонн семян лесных раст</w:t>
      </w:r>
      <w:r w:rsidRPr="00D258C9">
        <w:rPr>
          <w:rFonts w:eastAsiaTheme="minorHAnsi"/>
          <w:sz w:val="28"/>
          <w:szCs w:val="28"/>
          <w:lang w:eastAsia="en-US"/>
        </w:rPr>
        <w:t>е</w:t>
      </w:r>
      <w:r w:rsidRPr="00D258C9">
        <w:rPr>
          <w:rFonts w:eastAsiaTheme="minorHAnsi"/>
          <w:sz w:val="28"/>
          <w:szCs w:val="28"/>
          <w:lang w:eastAsia="en-US"/>
        </w:rPr>
        <w:t xml:space="preserve">ний.  </w:t>
      </w:r>
    </w:p>
    <w:p w:rsidR="00742E26" w:rsidRPr="00D258C9" w:rsidRDefault="00E71332" w:rsidP="00E71332">
      <w:pPr>
        <w:ind w:firstLine="709"/>
        <w:jc w:val="both"/>
        <w:rPr>
          <w:rFonts w:eastAsiaTheme="minorHAnsi"/>
          <w:sz w:val="28"/>
          <w:szCs w:val="28"/>
          <w:lang w:eastAsia="en-US"/>
        </w:rPr>
      </w:pPr>
      <w:r w:rsidRPr="00D258C9">
        <w:rPr>
          <w:rFonts w:eastAsiaTheme="minorHAnsi"/>
          <w:sz w:val="28"/>
          <w:szCs w:val="28"/>
          <w:lang w:eastAsia="en-US"/>
        </w:rPr>
        <w:t xml:space="preserve">Проведена работа по </w:t>
      </w:r>
      <w:r w:rsidR="00376AE2" w:rsidRPr="00D258C9">
        <w:rPr>
          <w:rFonts w:eastAsiaTheme="minorHAnsi"/>
          <w:sz w:val="28"/>
          <w:szCs w:val="28"/>
          <w:lang w:eastAsia="en-US"/>
        </w:rPr>
        <w:t>увеличению</w:t>
      </w:r>
      <w:r w:rsidRPr="00D258C9">
        <w:rPr>
          <w:rFonts w:eastAsiaTheme="minorHAnsi"/>
          <w:sz w:val="28"/>
          <w:szCs w:val="28"/>
          <w:lang w:eastAsia="en-US"/>
        </w:rPr>
        <w:t xml:space="preserve"> производственных мощностей для </w:t>
      </w:r>
      <w:r w:rsidR="00BD7618" w:rsidRPr="00D258C9">
        <w:rPr>
          <w:rFonts w:eastAsiaTheme="minorHAnsi"/>
          <w:sz w:val="28"/>
          <w:szCs w:val="28"/>
          <w:lang w:eastAsia="en-US"/>
        </w:rPr>
        <w:t>выращивания</w:t>
      </w:r>
      <w:r w:rsidRPr="00D258C9">
        <w:rPr>
          <w:rFonts w:eastAsiaTheme="minorHAnsi"/>
          <w:sz w:val="28"/>
          <w:szCs w:val="28"/>
          <w:lang w:eastAsia="en-US"/>
        </w:rPr>
        <w:t xml:space="preserve"> высококачественного посадочного материала с закрытой ко</w:t>
      </w:r>
      <w:r w:rsidRPr="00D258C9">
        <w:rPr>
          <w:rFonts w:eastAsiaTheme="minorHAnsi"/>
          <w:sz w:val="28"/>
          <w:szCs w:val="28"/>
          <w:lang w:eastAsia="en-US"/>
        </w:rPr>
        <w:t>р</w:t>
      </w:r>
      <w:r w:rsidRPr="00D258C9">
        <w:rPr>
          <w:rFonts w:eastAsiaTheme="minorHAnsi"/>
          <w:sz w:val="28"/>
          <w:szCs w:val="28"/>
          <w:lang w:eastAsia="en-US"/>
        </w:rPr>
        <w:t xml:space="preserve">невой системой. С этой целью в 2016 году силами учреждений выстроено </w:t>
      </w:r>
      <w:r w:rsidR="00C66084" w:rsidRPr="00D258C9">
        <w:rPr>
          <w:rFonts w:eastAsiaTheme="minorHAnsi"/>
          <w:sz w:val="28"/>
          <w:szCs w:val="28"/>
          <w:lang w:eastAsia="en-US"/>
        </w:rPr>
        <w:br/>
      </w:r>
      <w:r w:rsidRPr="00D258C9">
        <w:rPr>
          <w:rFonts w:eastAsiaTheme="minorHAnsi"/>
          <w:sz w:val="28"/>
          <w:szCs w:val="28"/>
          <w:lang w:eastAsia="en-US"/>
        </w:rPr>
        <w:t xml:space="preserve">6 теплиц, в текущем году идет строительство еще 10 теплиц. Часть новых теплиц будет </w:t>
      </w:r>
      <w:r w:rsidR="00557F8B" w:rsidRPr="00D258C9">
        <w:rPr>
          <w:rFonts w:eastAsiaTheme="minorHAnsi"/>
          <w:sz w:val="28"/>
          <w:szCs w:val="28"/>
          <w:lang w:eastAsia="en-US"/>
        </w:rPr>
        <w:t>введена в действие</w:t>
      </w:r>
      <w:r w:rsidRPr="00D258C9">
        <w:rPr>
          <w:rFonts w:eastAsiaTheme="minorHAnsi"/>
          <w:sz w:val="28"/>
          <w:szCs w:val="28"/>
          <w:lang w:eastAsia="en-US"/>
        </w:rPr>
        <w:t xml:space="preserve"> весной </w:t>
      </w:r>
      <w:r w:rsidR="0018351D" w:rsidRPr="00D258C9">
        <w:rPr>
          <w:rFonts w:eastAsiaTheme="minorHAnsi"/>
          <w:sz w:val="28"/>
          <w:szCs w:val="28"/>
          <w:lang w:eastAsia="en-US"/>
        </w:rPr>
        <w:t>этого</w:t>
      </w:r>
      <w:r w:rsidRPr="00D258C9">
        <w:rPr>
          <w:rFonts w:eastAsiaTheme="minorHAnsi"/>
          <w:sz w:val="28"/>
          <w:szCs w:val="28"/>
          <w:lang w:eastAsia="en-US"/>
        </w:rPr>
        <w:t xml:space="preserve"> года</w:t>
      </w:r>
      <w:r w:rsidR="0018351D" w:rsidRPr="00D258C9">
        <w:rPr>
          <w:rFonts w:eastAsiaTheme="minorHAnsi"/>
          <w:sz w:val="28"/>
          <w:szCs w:val="28"/>
          <w:lang w:eastAsia="en-US"/>
        </w:rPr>
        <w:t>,</w:t>
      </w:r>
      <w:r w:rsidRPr="00D258C9">
        <w:rPr>
          <w:rFonts w:eastAsiaTheme="minorHAnsi"/>
          <w:sz w:val="28"/>
          <w:szCs w:val="28"/>
          <w:lang w:eastAsia="en-US"/>
        </w:rPr>
        <w:t xml:space="preserve"> </w:t>
      </w:r>
      <w:r w:rsidR="0018351D" w:rsidRPr="00D258C9">
        <w:rPr>
          <w:rFonts w:eastAsiaTheme="minorHAnsi"/>
          <w:sz w:val="28"/>
          <w:szCs w:val="28"/>
          <w:lang w:eastAsia="en-US"/>
        </w:rPr>
        <w:t>что</w:t>
      </w:r>
      <w:r w:rsidRPr="00D258C9">
        <w:rPr>
          <w:rFonts w:eastAsiaTheme="minorHAnsi"/>
          <w:sz w:val="28"/>
          <w:szCs w:val="28"/>
          <w:lang w:eastAsia="en-US"/>
        </w:rPr>
        <w:t xml:space="preserve"> позволит повысить уровень производства сеянцев с закрытой корневой системой </w:t>
      </w:r>
      <w:r w:rsidRPr="00D258C9">
        <w:rPr>
          <w:rFonts w:eastAsiaTheme="minorHAnsi"/>
          <w:sz w:val="28"/>
          <w:szCs w:val="28"/>
          <w:lang w:eastAsia="en-US"/>
        </w:rPr>
        <w:br/>
        <w:t xml:space="preserve">с 30 % до 60 % (до 8 млн. шт.). </w:t>
      </w:r>
    </w:p>
    <w:p w:rsidR="00E71332" w:rsidRPr="00D258C9" w:rsidRDefault="00E71332" w:rsidP="00E71332">
      <w:pPr>
        <w:ind w:firstLine="709"/>
        <w:jc w:val="both"/>
        <w:rPr>
          <w:rFonts w:eastAsiaTheme="minorHAnsi"/>
          <w:sz w:val="28"/>
          <w:szCs w:val="28"/>
          <w:lang w:eastAsia="en-US"/>
        </w:rPr>
      </w:pPr>
      <w:r w:rsidRPr="00D258C9">
        <w:rPr>
          <w:rFonts w:eastAsiaTheme="minorHAnsi"/>
          <w:sz w:val="28"/>
          <w:szCs w:val="28"/>
          <w:lang w:eastAsia="en-US"/>
        </w:rPr>
        <w:t>Таким образом, более 50 % посадок леса будут выполнены высокок</w:t>
      </w:r>
      <w:r w:rsidRPr="00D258C9">
        <w:rPr>
          <w:rFonts w:eastAsiaTheme="minorHAnsi"/>
          <w:sz w:val="28"/>
          <w:szCs w:val="28"/>
          <w:lang w:eastAsia="en-US"/>
        </w:rPr>
        <w:t>а</w:t>
      </w:r>
      <w:r w:rsidRPr="00D258C9">
        <w:rPr>
          <w:rFonts w:eastAsiaTheme="minorHAnsi"/>
          <w:sz w:val="28"/>
          <w:szCs w:val="28"/>
          <w:lang w:eastAsia="en-US"/>
        </w:rPr>
        <w:t>чественным посадочным материалом, что повысит эффективность лесово</w:t>
      </w:r>
      <w:r w:rsidRPr="00D258C9">
        <w:rPr>
          <w:rFonts w:eastAsiaTheme="minorHAnsi"/>
          <w:sz w:val="28"/>
          <w:szCs w:val="28"/>
          <w:lang w:eastAsia="en-US"/>
        </w:rPr>
        <w:t>с</w:t>
      </w:r>
      <w:r w:rsidRPr="00D258C9">
        <w:rPr>
          <w:rFonts w:eastAsiaTheme="minorHAnsi"/>
          <w:sz w:val="28"/>
          <w:szCs w:val="28"/>
          <w:lang w:eastAsia="en-US"/>
        </w:rPr>
        <w:t xml:space="preserve">становления в крае. </w:t>
      </w:r>
    </w:p>
    <w:p w:rsidR="00ED6972" w:rsidRPr="00D258C9" w:rsidRDefault="004E18DD" w:rsidP="000A7387">
      <w:pPr>
        <w:spacing w:before="120"/>
        <w:ind w:firstLine="709"/>
        <w:jc w:val="both"/>
        <w:rPr>
          <w:b/>
          <w:sz w:val="28"/>
          <w:szCs w:val="28"/>
        </w:rPr>
      </w:pPr>
      <w:r w:rsidRPr="00D258C9">
        <w:rPr>
          <w:rFonts w:eastAsia="Calibri"/>
          <w:sz w:val="28"/>
          <w:szCs w:val="28"/>
          <w:lang w:eastAsia="en-US"/>
        </w:rPr>
        <w:t xml:space="preserve">Основное </w:t>
      </w:r>
      <w:r w:rsidR="004E4B5B" w:rsidRPr="00D258C9">
        <w:rPr>
          <w:rFonts w:eastAsia="Calibri"/>
          <w:sz w:val="28"/>
          <w:szCs w:val="28"/>
          <w:lang w:eastAsia="en-US"/>
        </w:rPr>
        <w:t>мероприятие</w:t>
      </w:r>
      <w:r w:rsidRPr="00D258C9">
        <w:rPr>
          <w:rFonts w:eastAsia="Calibri"/>
          <w:sz w:val="28"/>
          <w:szCs w:val="28"/>
          <w:lang w:eastAsia="en-US"/>
        </w:rPr>
        <w:t xml:space="preserve"> № </w:t>
      </w:r>
      <w:r w:rsidR="00163A77" w:rsidRPr="00D258C9">
        <w:rPr>
          <w:rFonts w:eastAsia="Calibri"/>
          <w:sz w:val="28"/>
          <w:szCs w:val="28"/>
          <w:lang w:eastAsia="en-US"/>
        </w:rPr>
        <w:t>5</w:t>
      </w:r>
      <w:r w:rsidRPr="00D258C9">
        <w:rPr>
          <w:rFonts w:eastAsia="Calibri"/>
          <w:sz w:val="28"/>
          <w:szCs w:val="28"/>
          <w:lang w:eastAsia="en-US"/>
        </w:rPr>
        <w:t xml:space="preserve">. </w:t>
      </w:r>
      <w:r w:rsidR="00ED6972" w:rsidRPr="00D258C9">
        <w:rPr>
          <w:rFonts w:eastAsia="Calibri"/>
          <w:sz w:val="28"/>
          <w:szCs w:val="28"/>
          <w:lang w:eastAsia="en-US"/>
        </w:rPr>
        <w:t>Организация использования лесов</w:t>
      </w:r>
    </w:p>
    <w:p w:rsidR="00665F47" w:rsidRPr="00D258C9" w:rsidRDefault="00665F47" w:rsidP="00A2140F">
      <w:pPr>
        <w:spacing w:before="120"/>
        <w:ind w:firstLine="709"/>
        <w:jc w:val="both"/>
        <w:rPr>
          <w:rFonts w:eastAsiaTheme="minorHAnsi"/>
          <w:sz w:val="28"/>
          <w:szCs w:val="28"/>
          <w:lang w:eastAsia="en-US"/>
        </w:rPr>
      </w:pPr>
      <w:r w:rsidRPr="00D258C9">
        <w:rPr>
          <w:rFonts w:eastAsiaTheme="minorHAnsi"/>
          <w:sz w:val="28"/>
          <w:szCs w:val="28"/>
          <w:lang w:eastAsia="en-US"/>
        </w:rPr>
        <w:t>1. Лесоуправление и ведение лесного реестра.</w:t>
      </w:r>
    </w:p>
    <w:p w:rsidR="0048580E" w:rsidRPr="00D258C9" w:rsidRDefault="0048580E" w:rsidP="00672A85">
      <w:pPr>
        <w:widowControl w:val="0"/>
        <w:ind w:firstLine="709"/>
        <w:jc w:val="both"/>
        <w:rPr>
          <w:rFonts w:eastAsiaTheme="minorHAnsi"/>
          <w:sz w:val="28"/>
          <w:szCs w:val="28"/>
          <w:lang w:eastAsia="en-US"/>
        </w:rPr>
      </w:pPr>
      <w:r w:rsidRPr="00D258C9">
        <w:rPr>
          <w:rFonts w:eastAsiaTheme="minorHAnsi"/>
          <w:sz w:val="28"/>
          <w:szCs w:val="28"/>
          <w:lang w:eastAsia="en-US"/>
        </w:rPr>
        <w:t>Организована и проведена государственная экспертиза 438 объектов. При этом</w:t>
      </w:r>
      <w:proofErr w:type="gramStart"/>
      <w:r w:rsidRPr="00D258C9">
        <w:rPr>
          <w:rFonts w:eastAsiaTheme="minorHAnsi"/>
          <w:sz w:val="28"/>
          <w:szCs w:val="28"/>
          <w:lang w:eastAsia="en-US"/>
        </w:rPr>
        <w:t>,</w:t>
      </w:r>
      <w:proofErr w:type="gramEnd"/>
      <w:r w:rsidRPr="00D258C9">
        <w:rPr>
          <w:rFonts w:eastAsiaTheme="minorHAnsi"/>
          <w:sz w:val="28"/>
          <w:szCs w:val="28"/>
          <w:lang w:eastAsia="en-US"/>
        </w:rPr>
        <w:t xml:space="preserve"> получили положительное заключение экспертизы 314 проектов освоения лесов и 44 изменений к проектам. </w:t>
      </w:r>
    </w:p>
    <w:p w:rsidR="0048580E"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Для использования лесов проверено и принято 3470 лесных деклар</w:t>
      </w:r>
      <w:r w:rsidRPr="00D258C9">
        <w:rPr>
          <w:rFonts w:eastAsiaTheme="minorHAnsi"/>
          <w:sz w:val="28"/>
          <w:szCs w:val="28"/>
          <w:lang w:eastAsia="en-US"/>
        </w:rPr>
        <w:t>а</w:t>
      </w:r>
      <w:r w:rsidRPr="00D258C9">
        <w:rPr>
          <w:rFonts w:eastAsiaTheme="minorHAnsi"/>
          <w:sz w:val="28"/>
          <w:szCs w:val="28"/>
          <w:lang w:eastAsia="en-US"/>
        </w:rPr>
        <w:t xml:space="preserve">ций. Для заготовки древесины в 2016 году обеспечены декларациями </w:t>
      </w:r>
      <w:r w:rsidR="00A2140F" w:rsidRPr="00D258C9">
        <w:rPr>
          <w:rFonts w:eastAsiaTheme="minorHAnsi"/>
          <w:sz w:val="28"/>
          <w:szCs w:val="28"/>
          <w:lang w:eastAsia="en-US"/>
        </w:rPr>
        <w:br/>
      </w:r>
      <w:r w:rsidRPr="00D258C9">
        <w:rPr>
          <w:rFonts w:eastAsiaTheme="minorHAnsi"/>
          <w:sz w:val="28"/>
          <w:szCs w:val="28"/>
          <w:lang w:eastAsia="en-US"/>
        </w:rPr>
        <w:t xml:space="preserve">185 действующих договоров аренды с суммарным отпуском 9927,0 </w:t>
      </w:r>
      <w:r w:rsidR="001E1910" w:rsidRPr="00D258C9">
        <w:rPr>
          <w:rFonts w:eastAsiaTheme="minorHAnsi"/>
          <w:sz w:val="28"/>
          <w:szCs w:val="28"/>
          <w:lang w:eastAsia="en-US"/>
        </w:rPr>
        <w:t>тыс. м</w:t>
      </w:r>
      <w:r w:rsidR="001E1910" w:rsidRPr="00D258C9">
        <w:rPr>
          <w:rFonts w:eastAsiaTheme="minorHAnsi"/>
          <w:sz w:val="28"/>
          <w:szCs w:val="28"/>
          <w:vertAlign w:val="superscript"/>
          <w:lang w:eastAsia="en-US"/>
        </w:rPr>
        <w:t>3</w:t>
      </w:r>
      <w:r w:rsidRPr="00D258C9">
        <w:rPr>
          <w:rFonts w:eastAsiaTheme="minorHAnsi"/>
          <w:sz w:val="28"/>
          <w:szCs w:val="28"/>
          <w:lang w:eastAsia="en-US"/>
        </w:rPr>
        <w:t>.</w:t>
      </w:r>
    </w:p>
    <w:p w:rsidR="0048580E"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 xml:space="preserve">Для заготовки древесины в 2017 году обеспечены декларациями </w:t>
      </w:r>
      <w:r w:rsidRPr="00D258C9">
        <w:rPr>
          <w:rFonts w:eastAsiaTheme="minorHAnsi"/>
          <w:sz w:val="28"/>
          <w:szCs w:val="28"/>
          <w:lang w:eastAsia="en-US"/>
        </w:rPr>
        <w:br/>
        <w:t>136 действующих договоров аренды с суммарным отпуском 3232,3 тыс.</w:t>
      </w:r>
      <w:r w:rsidR="001E1910" w:rsidRPr="00D258C9">
        <w:rPr>
          <w:rFonts w:eastAsiaTheme="minorHAnsi"/>
          <w:sz w:val="28"/>
          <w:szCs w:val="28"/>
          <w:lang w:eastAsia="en-US"/>
        </w:rPr>
        <w:t xml:space="preserve"> </w:t>
      </w:r>
      <w:r w:rsidRPr="00D258C9">
        <w:rPr>
          <w:rFonts w:eastAsiaTheme="minorHAnsi"/>
          <w:sz w:val="28"/>
          <w:szCs w:val="28"/>
          <w:lang w:eastAsia="en-US"/>
        </w:rPr>
        <w:t>м</w:t>
      </w:r>
      <w:r w:rsidRPr="00D258C9">
        <w:rPr>
          <w:rFonts w:eastAsiaTheme="minorHAnsi"/>
          <w:sz w:val="28"/>
          <w:szCs w:val="28"/>
          <w:vertAlign w:val="superscript"/>
          <w:lang w:eastAsia="en-US"/>
        </w:rPr>
        <w:t>3</w:t>
      </w:r>
      <w:r w:rsidRPr="00D258C9">
        <w:rPr>
          <w:rFonts w:eastAsiaTheme="minorHAnsi"/>
          <w:sz w:val="28"/>
          <w:szCs w:val="28"/>
          <w:lang w:eastAsia="en-US"/>
        </w:rPr>
        <w:t xml:space="preserve">. Общий задекларированный объем составляет 8242,0 </w:t>
      </w:r>
      <w:r w:rsidR="001E1910" w:rsidRPr="00D258C9">
        <w:rPr>
          <w:rFonts w:eastAsiaTheme="minorHAnsi"/>
          <w:sz w:val="28"/>
          <w:szCs w:val="28"/>
          <w:lang w:eastAsia="en-US"/>
        </w:rPr>
        <w:t>тыс. м</w:t>
      </w:r>
      <w:r w:rsidR="001B39DD" w:rsidRPr="00D258C9">
        <w:rPr>
          <w:rFonts w:eastAsiaTheme="minorHAnsi"/>
          <w:sz w:val="28"/>
          <w:szCs w:val="28"/>
          <w:vertAlign w:val="superscript"/>
          <w:lang w:eastAsia="en-US"/>
        </w:rPr>
        <w:t>3</w:t>
      </w:r>
      <w:r w:rsidRPr="00D258C9">
        <w:rPr>
          <w:rFonts w:eastAsiaTheme="minorHAnsi"/>
          <w:sz w:val="28"/>
          <w:szCs w:val="28"/>
          <w:lang w:eastAsia="en-US"/>
        </w:rPr>
        <w:t>. В 2015 году б</w:t>
      </w:r>
      <w:r w:rsidRPr="00D258C9">
        <w:rPr>
          <w:rFonts w:eastAsiaTheme="minorHAnsi"/>
          <w:sz w:val="28"/>
          <w:szCs w:val="28"/>
          <w:lang w:eastAsia="en-US"/>
        </w:rPr>
        <w:t>ы</w:t>
      </w:r>
      <w:r w:rsidRPr="00D258C9">
        <w:rPr>
          <w:rFonts w:eastAsiaTheme="minorHAnsi"/>
          <w:sz w:val="28"/>
          <w:szCs w:val="28"/>
          <w:lang w:eastAsia="en-US"/>
        </w:rPr>
        <w:t>ло задекларировано 8856,4 тыс. м</w:t>
      </w:r>
      <w:r w:rsidRPr="00D258C9">
        <w:rPr>
          <w:rFonts w:eastAsiaTheme="minorHAnsi"/>
          <w:sz w:val="28"/>
          <w:szCs w:val="28"/>
          <w:vertAlign w:val="superscript"/>
          <w:lang w:eastAsia="en-US"/>
        </w:rPr>
        <w:t>3</w:t>
      </w:r>
      <w:r w:rsidRPr="00D258C9">
        <w:rPr>
          <w:rFonts w:eastAsiaTheme="minorHAnsi"/>
          <w:sz w:val="28"/>
          <w:szCs w:val="28"/>
          <w:lang w:eastAsia="en-US"/>
        </w:rPr>
        <w:t xml:space="preserve">. </w:t>
      </w:r>
    </w:p>
    <w:p w:rsidR="0048580E" w:rsidRPr="00D258C9" w:rsidRDefault="0048580E" w:rsidP="0048580E">
      <w:pPr>
        <w:ind w:firstLine="709"/>
        <w:jc w:val="both"/>
        <w:rPr>
          <w:rFonts w:eastAsiaTheme="minorHAnsi"/>
          <w:sz w:val="28"/>
          <w:szCs w:val="28"/>
          <w:lang w:eastAsia="en-US"/>
        </w:rPr>
      </w:pPr>
      <w:proofErr w:type="gramStart"/>
      <w:r w:rsidRPr="00D258C9">
        <w:rPr>
          <w:rFonts w:eastAsiaTheme="minorHAnsi"/>
          <w:sz w:val="28"/>
          <w:szCs w:val="28"/>
          <w:lang w:eastAsia="en-US"/>
        </w:rPr>
        <w:t>Поставлены</w:t>
      </w:r>
      <w:proofErr w:type="gramEnd"/>
      <w:r w:rsidRPr="00D258C9">
        <w:rPr>
          <w:rFonts w:eastAsiaTheme="minorHAnsi"/>
          <w:sz w:val="28"/>
          <w:szCs w:val="28"/>
          <w:lang w:eastAsia="en-US"/>
        </w:rPr>
        <w:t xml:space="preserve"> на государственный лесной учет 210 лесных участков.</w:t>
      </w:r>
    </w:p>
    <w:p w:rsidR="0048580E" w:rsidRPr="00D258C9" w:rsidRDefault="0048580E" w:rsidP="005548EF">
      <w:pPr>
        <w:widowControl w:val="0"/>
        <w:ind w:firstLine="709"/>
        <w:jc w:val="both"/>
        <w:rPr>
          <w:rFonts w:eastAsiaTheme="minorHAnsi"/>
          <w:sz w:val="28"/>
          <w:szCs w:val="28"/>
          <w:lang w:eastAsia="en-US"/>
        </w:rPr>
      </w:pPr>
      <w:r w:rsidRPr="00D258C9">
        <w:rPr>
          <w:rFonts w:eastAsiaTheme="minorHAnsi"/>
          <w:sz w:val="28"/>
          <w:szCs w:val="28"/>
          <w:lang w:eastAsia="en-US"/>
        </w:rPr>
        <w:t>Подготовлено Постановление Губернатора Хабаровского края от 24.10.2016 № 107 "О внесении изменений в постановление Губернатора Х</w:t>
      </w:r>
      <w:r w:rsidRPr="00D258C9">
        <w:rPr>
          <w:rFonts w:eastAsiaTheme="minorHAnsi"/>
          <w:sz w:val="28"/>
          <w:szCs w:val="28"/>
          <w:lang w:eastAsia="en-US"/>
        </w:rPr>
        <w:t>а</w:t>
      </w:r>
      <w:r w:rsidRPr="00D258C9">
        <w:rPr>
          <w:rFonts w:eastAsiaTheme="minorHAnsi"/>
          <w:sz w:val="28"/>
          <w:szCs w:val="28"/>
          <w:lang w:eastAsia="en-US"/>
        </w:rPr>
        <w:t>баровского края от 22 декабря 2008 г. № 175 "Об утверждении лесного плана Хабаровского края на 2009 – 2018 годы", утвержденный постановлением Г</w:t>
      </w:r>
      <w:r w:rsidRPr="00D258C9">
        <w:rPr>
          <w:rFonts w:eastAsiaTheme="minorHAnsi"/>
          <w:sz w:val="28"/>
          <w:szCs w:val="28"/>
          <w:lang w:eastAsia="en-US"/>
        </w:rPr>
        <w:t>у</w:t>
      </w:r>
      <w:r w:rsidRPr="00D258C9">
        <w:rPr>
          <w:rFonts w:eastAsiaTheme="minorHAnsi"/>
          <w:sz w:val="28"/>
          <w:szCs w:val="28"/>
          <w:lang w:eastAsia="en-US"/>
        </w:rPr>
        <w:t>бернатора Хабаровского края от 22 декабря 2008 г. № 175".</w:t>
      </w:r>
    </w:p>
    <w:p w:rsidR="0048580E"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 xml:space="preserve">Организовано внесение изменений в лесохозяйственные регламенты </w:t>
      </w:r>
      <w:r w:rsidRPr="00D258C9">
        <w:rPr>
          <w:rFonts w:eastAsiaTheme="minorHAnsi"/>
          <w:sz w:val="28"/>
          <w:szCs w:val="28"/>
          <w:lang w:eastAsia="en-US"/>
        </w:rPr>
        <w:br/>
        <w:t>25 лесниче</w:t>
      </w:r>
      <w:proofErr w:type="gramStart"/>
      <w:r w:rsidRPr="00D258C9">
        <w:rPr>
          <w:rFonts w:eastAsiaTheme="minorHAnsi"/>
          <w:sz w:val="28"/>
          <w:szCs w:val="28"/>
          <w:lang w:eastAsia="en-US"/>
        </w:rPr>
        <w:t>ств кр</w:t>
      </w:r>
      <w:proofErr w:type="gramEnd"/>
      <w:r w:rsidRPr="00D258C9">
        <w:rPr>
          <w:rFonts w:eastAsiaTheme="minorHAnsi"/>
          <w:sz w:val="28"/>
          <w:szCs w:val="28"/>
          <w:lang w:eastAsia="en-US"/>
        </w:rPr>
        <w:t>ая.</w:t>
      </w:r>
      <w:r w:rsidR="00A11A4B" w:rsidRPr="00D258C9">
        <w:rPr>
          <w:rFonts w:eastAsiaTheme="minorHAnsi"/>
          <w:sz w:val="28"/>
          <w:szCs w:val="28"/>
          <w:lang w:eastAsia="en-US"/>
        </w:rPr>
        <w:t xml:space="preserve"> </w:t>
      </w:r>
      <w:r w:rsidRPr="00D258C9">
        <w:rPr>
          <w:rFonts w:eastAsiaTheme="minorHAnsi"/>
          <w:sz w:val="28"/>
          <w:szCs w:val="28"/>
          <w:lang w:eastAsia="en-US"/>
        </w:rPr>
        <w:t>На территории 16 лесных участков, переданных в аренду на общей площади 356,9 тыс. га, организовано выполнение лесоустроител</w:t>
      </w:r>
      <w:r w:rsidRPr="00D258C9">
        <w:rPr>
          <w:rFonts w:eastAsiaTheme="minorHAnsi"/>
          <w:sz w:val="28"/>
          <w:szCs w:val="28"/>
          <w:lang w:eastAsia="en-US"/>
        </w:rPr>
        <w:t>ь</w:t>
      </w:r>
      <w:r w:rsidRPr="00D258C9">
        <w:rPr>
          <w:rFonts w:eastAsiaTheme="minorHAnsi"/>
          <w:sz w:val="28"/>
          <w:szCs w:val="28"/>
          <w:lang w:eastAsia="en-US"/>
        </w:rPr>
        <w:t>ных работ по таксации лесов.</w:t>
      </w:r>
    </w:p>
    <w:p w:rsidR="0048580E"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Рассмотрено 644 заявлений о предоставлении сведений из госуда</w:t>
      </w:r>
      <w:r w:rsidRPr="00D258C9">
        <w:rPr>
          <w:rFonts w:eastAsiaTheme="minorHAnsi"/>
          <w:sz w:val="28"/>
          <w:szCs w:val="28"/>
          <w:lang w:eastAsia="en-US"/>
        </w:rPr>
        <w:t>р</w:t>
      </w:r>
      <w:r w:rsidRPr="00D258C9">
        <w:rPr>
          <w:rFonts w:eastAsiaTheme="minorHAnsi"/>
          <w:sz w:val="28"/>
          <w:szCs w:val="28"/>
          <w:lang w:eastAsia="en-US"/>
        </w:rPr>
        <w:t xml:space="preserve">ственного лесного реестра в виде выписок, из них 616 удовлетворено.  </w:t>
      </w:r>
    </w:p>
    <w:p w:rsidR="0048580E" w:rsidRPr="00D258C9" w:rsidRDefault="00176541" w:rsidP="0048580E">
      <w:pPr>
        <w:ind w:firstLine="709"/>
        <w:jc w:val="both"/>
        <w:rPr>
          <w:rFonts w:eastAsiaTheme="minorHAnsi"/>
          <w:sz w:val="28"/>
          <w:szCs w:val="28"/>
          <w:lang w:eastAsia="en-US"/>
        </w:rPr>
      </w:pPr>
      <w:r w:rsidRPr="00D258C9">
        <w:rPr>
          <w:rFonts w:eastAsiaTheme="minorHAnsi"/>
          <w:sz w:val="28"/>
          <w:szCs w:val="28"/>
          <w:lang w:eastAsia="en-US"/>
        </w:rPr>
        <w:t>П</w:t>
      </w:r>
      <w:r w:rsidR="0048580E" w:rsidRPr="00D258C9">
        <w:rPr>
          <w:rFonts w:eastAsiaTheme="minorHAnsi"/>
          <w:sz w:val="28"/>
          <w:szCs w:val="28"/>
          <w:lang w:eastAsia="en-US"/>
        </w:rPr>
        <w:t>одготовлена и направлена в Рослесхоз информация для проведения дистанционного мониторинга использования лесов за 2015 – 2016  годы на территории 6 лесниче</w:t>
      </w:r>
      <w:proofErr w:type="gramStart"/>
      <w:r w:rsidR="0048580E" w:rsidRPr="00D258C9">
        <w:rPr>
          <w:rFonts w:eastAsiaTheme="minorHAnsi"/>
          <w:sz w:val="28"/>
          <w:szCs w:val="28"/>
          <w:lang w:eastAsia="en-US"/>
        </w:rPr>
        <w:t>ств кр</w:t>
      </w:r>
      <w:proofErr w:type="gramEnd"/>
      <w:r w:rsidR="0048580E" w:rsidRPr="00D258C9">
        <w:rPr>
          <w:rFonts w:eastAsiaTheme="minorHAnsi"/>
          <w:sz w:val="28"/>
          <w:szCs w:val="28"/>
          <w:lang w:eastAsia="en-US"/>
        </w:rPr>
        <w:t>ая. Организованы работы по проведению оценки мероприятий по охране, защите, воспроизводству лесов и использовании л</w:t>
      </w:r>
      <w:r w:rsidR="0048580E" w:rsidRPr="00D258C9">
        <w:rPr>
          <w:rFonts w:eastAsiaTheme="minorHAnsi"/>
          <w:sz w:val="28"/>
          <w:szCs w:val="28"/>
          <w:lang w:eastAsia="en-US"/>
        </w:rPr>
        <w:t>е</w:t>
      </w:r>
      <w:r w:rsidR="0048580E" w:rsidRPr="00D258C9">
        <w:rPr>
          <w:rFonts w:eastAsiaTheme="minorHAnsi"/>
          <w:sz w:val="28"/>
          <w:szCs w:val="28"/>
          <w:lang w:eastAsia="en-US"/>
        </w:rPr>
        <w:t>сов на территории 4 лесниче</w:t>
      </w:r>
      <w:proofErr w:type="gramStart"/>
      <w:r w:rsidR="0048580E" w:rsidRPr="00D258C9">
        <w:rPr>
          <w:rFonts w:eastAsiaTheme="minorHAnsi"/>
          <w:sz w:val="28"/>
          <w:szCs w:val="28"/>
          <w:lang w:eastAsia="en-US"/>
        </w:rPr>
        <w:t>ств кр</w:t>
      </w:r>
      <w:proofErr w:type="gramEnd"/>
      <w:r w:rsidR="0048580E" w:rsidRPr="00D258C9">
        <w:rPr>
          <w:rFonts w:eastAsiaTheme="minorHAnsi"/>
          <w:sz w:val="28"/>
          <w:szCs w:val="28"/>
          <w:lang w:eastAsia="en-US"/>
        </w:rPr>
        <w:t xml:space="preserve">ая. </w:t>
      </w:r>
    </w:p>
    <w:p w:rsidR="0048580E"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Обработаны и переданы в ТУ "Росимущество" материалы для орган</w:t>
      </w:r>
      <w:r w:rsidRPr="00D258C9">
        <w:rPr>
          <w:rFonts w:eastAsiaTheme="minorHAnsi"/>
          <w:sz w:val="28"/>
          <w:szCs w:val="28"/>
          <w:lang w:eastAsia="en-US"/>
        </w:rPr>
        <w:t>и</w:t>
      </w:r>
      <w:r w:rsidRPr="00D258C9">
        <w:rPr>
          <w:rFonts w:eastAsiaTheme="minorHAnsi"/>
          <w:sz w:val="28"/>
          <w:szCs w:val="28"/>
          <w:lang w:eastAsia="en-US"/>
        </w:rPr>
        <w:t>зац</w:t>
      </w:r>
      <w:proofErr w:type="gramStart"/>
      <w:r w:rsidRPr="00D258C9">
        <w:rPr>
          <w:rFonts w:eastAsiaTheme="minorHAnsi"/>
          <w:sz w:val="28"/>
          <w:szCs w:val="28"/>
          <w:lang w:eastAsia="en-US"/>
        </w:rPr>
        <w:t>ии ау</w:t>
      </w:r>
      <w:proofErr w:type="gramEnd"/>
      <w:r w:rsidRPr="00D258C9">
        <w:rPr>
          <w:rFonts w:eastAsiaTheme="minorHAnsi"/>
          <w:sz w:val="28"/>
          <w:szCs w:val="28"/>
          <w:lang w:eastAsia="en-US"/>
        </w:rPr>
        <w:t xml:space="preserve">кционов по реализации древесины с 165 лесных участков в объеме 186,9 </w:t>
      </w:r>
      <w:r w:rsidR="001E1910" w:rsidRPr="00D258C9">
        <w:rPr>
          <w:rFonts w:eastAsiaTheme="minorHAnsi"/>
          <w:sz w:val="28"/>
          <w:szCs w:val="28"/>
          <w:lang w:eastAsia="en-US"/>
        </w:rPr>
        <w:t>тыс. м</w:t>
      </w:r>
      <w:r w:rsidR="009E0ACC" w:rsidRPr="00D258C9">
        <w:rPr>
          <w:rFonts w:eastAsiaTheme="minorHAnsi"/>
          <w:sz w:val="28"/>
          <w:szCs w:val="28"/>
          <w:vertAlign w:val="superscript"/>
          <w:lang w:eastAsia="en-US"/>
        </w:rPr>
        <w:t>3</w:t>
      </w:r>
      <w:r w:rsidRPr="00D258C9">
        <w:rPr>
          <w:rFonts w:eastAsiaTheme="minorHAnsi"/>
          <w:sz w:val="28"/>
          <w:szCs w:val="28"/>
          <w:lang w:eastAsia="en-US"/>
        </w:rPr>
        <w:t>.</w:t>
      </w:r>
    </w:p>
    <w:p w:rsidR="0048580E"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Организована работа в единой государственной информационной с</w:t>
      </w:r>
      <w:r w:rsidRPr="00D258C9">
        <w:rPr>
          <w:rFonts w:eastAsiaTheme="minorHAnsi"/>
          <w:sz w:val="28"/>
          <w:szCs w:val="28"/>
          <w:lang w:eastAsia="en-US"/>
        </w:rPr>
        <w:t>и</w:t>
      </w:r>
      <w:r w:rsidRPr="00D258C9">
        <w:rPr>
          <w:rFonts w:eastAsiaTheme="minorHAnsi"/>
          <w:sz w:val="28"/>
          <w:szCs w:val="28"/>
          <w:lang w:eastAsia="en-US"/>
        </w:rPr>
        <w:t>стеме учета древесины и сделок с ней (ЕГАИС). В систему в постоянном р</w:t>
      </w:r>
      <w:r w:rsidRPr="00D258C9">
        <w:rPr>
          <w:rFonts w:eastAsiaTheme="minorHAnsi"/>
          <w:sz w:val="28"/>
          <w:szCs w:val="28"/>
          <w:lang w:eastAsia="en-US"/>
        </w:rPr>
        <w:t>е</w:t>
      </w:r>
      <w:r w:rsidRPr="00D258C9">
        <w:rPr>
          <w:rFonts w:eastAsiaTheme="minorHAnsi"/>
          <w:sz w:val="28"/>
          <w:szCs w:val="28"/>
          <w:lang w:eastAsia="en-US"/>
        </w:rPr>
        <w:t>жиме вносится информация о декларируемых и фактически заготовленных объемах древесины.</w:t>
      </w:r>
    </w:p>
    <w:p w:rsidR="0048580E"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Сформирована информация по формам Государственного лесного р</w:t>
      </w:r>
      <w:r w:rsidRPr="00D258C9">
        <w:rPr>
          <w:rFonts w:eastAsiaTheme="minorHAnsi"/>
          <w:sz w:val="28"/>
          <w:szCs w:val="28"/>
          <w:lang w:eastAsia="en-US"/>
        </w:rPr>
        <w:t>е</w:t>
      </w:r>
      <w:r w:rsidRPr="00D258C9">
        <w:rPr>
          <w:rFonts w:eastAsiaTheme="minorHAnsi"/>
          <w:sz w:val="28"/>
          <w:szCs w:val="28"/>
          <w:lang w:eastAsia="en-US"/>
        </w:rPr>
        <w:t>естра лесниче</w:t>
      </w:r>
      <w:proofErr w:type="gramStart"/>
      <w:r w:rsidRPr="00D258C9">
        <w:rPr>
          <w:rFonts w:eastAsiaTheme="minorHAnsi"/>
          <w:sz w:val="28"/>
          <w:szCs w:val="28"/>
          <w:lang w:eastAsia="en-US"/>
        </w:rPr>
        <w:t>ств кр</w:t>
      </w:r>
      <w:proofErr w:type="gramEnd"/>
      <w:r w:rsidRPr="00D258C9">
        <w:rPr>
          <w:rFonts w:eastAsiaTheme="minorHAnsi"/>
          <w:sz w:val="28"/>
          <w:szCs w:val="28"/>
          <w:lang w:eastAsia="en-US"/>
        </w:rPr>
        <w:t xml:space="preserve">ая, в том числе, в системе АИС ГЛР (автоматизированная информационная система государственного лесного реестра). </w:t>
      </w:r>
    </w:p>
    <w:p w:rsidR="0048580E"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 xml:space="preserve">Предоставлялись федеральные статистические отчётности по формам: 1-ОИП, 2-ОИП, 4-ОИП, 12-ОИП, 15-ОИП, 19-ОИП, 24-ОИП, 1-ДМ, </w:t>
      </w:r>
      <w:r w:rsidRPr="00D258C9">
        <w:rPr>
          <w:rFonts w:eastAsiaTheme="minorHAnsi"/>
          <w:sz w:val="28"/>
          <w:szCs w:val="28"/>
          <w:lang w:eastAsia="en-US"/>
        </w:rPr>
        <w:br/>
        <w:t>ДМ-ЛЕС, ДМ-СУБ, подготовлены для Департамента лесного хозяйства по ДФО приложений 3 – 6, 7, 8 из 17 форм предоставления сведений об испо</w:t>
      </w:r>
      <w:r w:rsidRPr="00D258C9">
        <w:rPr>
          <w:rFonts w:eastAsiaTheme="minorHAnsi"/>
          <w:sz w:val="28"/>
          <w:szCs w:val="28"/>
          <w:lang w:eastAsia="en-US"/>
        </w:rPr>
        <w:t>л</w:t>
      </w:r>
      <w:r w:rsidRPr="00D258C9">
        <w:rPr>
          <w:rFonts w:eastAsiaTheme="minorHAnsi"/>
          <w:sz w:val="28"/>
          <w:szCs w:val="28"/>
          <w:lang w:eastAsia="en-US"/>
        </w:rPr>
        <w:t>нении переданных полномочий.</w:t>
      </w:r>
    </w:p>
    <w:p w:rsidR="009E0ACC"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Приняты распоряжения Правительства Хабаровского края</w:t>
      </w:r>
      <w:r w:rsidR="009E0ACC" w:rsidRPr="00D258C9">
        <w:rPr>
          <w:rFonts w:eastAsiaTheme="minorHAnsi"/>
          <w:sz w:val="28"/>
          <w:szCs w:val="28"/>
          <w:lang w:eastAsia="en-US"/>
        </w:rPr>
        <w:t>:</w:t>
      </w:r>
    </w:p>
    <w:p w:rsidR="00195CBD"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 xml:space="preserve">от 25.03.2016 № 192-рп "О признании </w:t>
      </w:r>
      <w:proofErr w:type="gramStart"/>
      <w:r w:rsidRPr="00D258C9">
        <w:rPr>
          <w:rFonts w:eastAsiaTheme="minorHAnsi"/>
          <w:sz w:val="28"/>
          <w:szCs w:val="28"/>
          <w:lang w:eastAsia="en-US"/>
        </w:rPr>
        <w:t>утратившим</w:t>
      </w:r>
      <w:proofErr w:type="gramEnd"/>
      <w:r w:rsidRPr="00D258C9">
        <w:rPr>
          <w:rFonts w:eastAsiaTheme="minorHAnsi"/>
          <w:sz w:val="28"/>
          <w:szCs w:val="28"/>
          <w:lang w:eastAsia="en-US"/>
        </w:rPr>
        <w:t xml:space="preserve"> силу распоряжения Правительства Хабаровского края от 13.05.2013 № 304-рп "О подготовке д</w:t>
      </w:r>
      <w:r w:rsidRPr="00D258C9">
        <w:rPr>
          <w:rFonts w:eastAsiaTheme="minorHAnsi"/>
          <w:sz w:val="28"/>
          <w:szCs w:val="28"/>
          <w:lang w:eastAsia="en-US"/>
        </w:rPr>
        <w:t>о</w:t>
      </w:r>
      <w:r w:rsidRPr="00D258C9">
        <w:rPr>
          <w:rFonts w:eastAsiaTheme="minorHAnsi"/>
          <w:sz w:val="28"/>
          <w:szCs w:val="28"/>
          <w:lang w:eastAsia="en-US"/>
        </w:rPr>
        <w:t>кументации по проектированию изменения границ зеленой зоны городского поселения "Рабочий поселок Солнечный"</w:t>
      </w:r>
      <w:r w:rsidR="00195CBD" w:rsidRPr="00D258C9">
        <w:rPr>
          <w:rFonts w:eastAsiaTheme="minorHAnsi"/>
          <w:sz w:val="28"/>
          <w:szCs w:val="28"/>
          <w:lang w:eastAsia="en-US"/>
        </w:rPr>
        <w:t>;</w:t>
      </w:r>
    </w:p>
    <w:p w:rsidR="00195CBD"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от 06.05.2016 № 294-рп "О подготовке документации по проектиров</w:t>
      </w:r>
      <w:r w:rsidRPr="00D258C9">
        <w:rPr>
          <w:rFonts w:eastAsiaTheme="minorHAnsi"/>
          <w:sz w:val="28"/>
          <w:szCs w:val="28"/>
          <w:lang w:eastAsia="en-US"/>
        </w:rPr>
        <w:t>а</w:t>
      </w:r>
      <w:r w:rsidRPr="00D258C9">
        <w:rPr>
          <w:rFonts w:eastAsiaTheme="minorHAnsi"/>
          <w:sz w:val="28"/>
          <w:szCs w:val="28"/>
          <w:lang w:eastAsia="en-US"/>
        </w:rPr>
        <w:t xml:space="preserve">нию </w:t>
      </w:r>
      <w:proofErr w:type="gramStart"/>
      <w:r w:rsidRPr="00D258C9">
        <w:rPr>
          <w:rFonts w:eastAsiaTheme="minorHAnsi"/>
          <w:sz w:val="28"/>
          <w:szCs w:val="28"/>
          <w:lang w:eastAsia="en-US"/>
        </w:rPr>
        <w:t>изменения границ зеленой зоны города Хабаровска</w:t>
      </w:r>
      <w:proofErr w:type="gramEnd"/>
      <w:r w:rsidRPr="00D258C9">
        <w:rPr>
          <w:rFonts w:eastAsiaTheme="minorHAnsi"/>
          <w:sz w:val="28"/>
          <w:szCs w:val="28"/>
          <w:lang w:eastAsia="en-US"/>
        </w:rPr>
        <w:t xml:space="preserve"> в Хабаровском ле</w:t>
      </w:r>
      <w:r w:rsidRPr="00D258C9">
        <w:rPr>
          <w:rFonts w:eastAsiaTheme="minorHAnsi"/>
          <w:sz w:val="28"/>
          <w:szCs w:val="28"/>
          <w:lang w:eastAsia="en-US"/>
        </w:rPr>
        <w:t>с</w:t>
      </w:r>
      <w:r w:rsidRPr="00D258C9">
        <w:rPr>
          <w:rFonts w:eastAsiaTheme="minorHAnsi"/>
          <w:sz w:val="28"/>
          <w:szCs w:val="28"/>
          <w:lang w:eastAsia="en-US"/>
        </w:rPr>
        <w:t>ничестве"</w:t>
      </w:r>
      <w:r w:rsidR="00195CBD" w:rsidRPr="00D258C9">
        <w:rPr>
          <w:rFonts w:eastAsiaTheme="minorHAnsi"/>
          <w:sz w:val="28"/>
          <w:szCs w:val="28"/>
          <w:lang w:eastAsia="en-US"/>
        </w:rPr>
        <w:t>;</w:t>
      </w:r>
    </w:p>
    <w:p w:rsidR="00195CBD"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от 19.05.2016 № 345-рп "О подготовке документации по проектиров</w:t>
      </w:r>
      <w:r w:rsidRPr="00D258C9">
        <w:rPr>
          <w:rFonts w:eastAsiaTheme="minorHAnsi"/>
          <w:sz w:val="28"/>
          <w:szCs w:val="28"/>
          <w:lang w:eastAsia="en-US"/>
        </w:rPr>
        <w:t>а</w:t>
      </w:r>
      <w:r w:rsidRPr="00D258C9">
        <w:rPr>
          <w:rFonts w:eastAsiaTheme="minorHAnsi"/>
          <w:sz w:val="28"/>
          <w:szCs w:val="28"/>
          <w:lang w:eastAsia="en-US"/>
        </w:rPr>
        <w:t>нию изменения границ зеленой зоны городского поселения "Рабочий поселок Чегдомын" в Ургальском лесничестве"</w:t>
      </w:r>
      <w:r w:rsidR="00195CBD" w:rsidRPr="00D258C9">
        <w:rPr>
          <w:rFonts w:eastAsiaTheme="minorHAnsi"/>
          <w:sz w:val="28"/>
          <w:szCs w:val="28"/>
          <w:lang w:eastAsia="en-US"/>
        </w:rPr>
        <w:t>;</w:t>
      </w:r>
    </w:p>
    <w:p w:rsidR="0048580E"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от 07.10.2016 № 784-рп "О подготовке документации по проектиров</w:t>
      </w:r>
      <w:r w:rsidRPr="00D258C9">
        <w:rPr>
          <w:rFonts w:eastAsiaTheme="minorHAnsi"/>
          <w:sz w:val="28"/>
          <w:szCs w:val="28"/>
          <w:lang w:eastAsia="en-US"/>
        </w:rPr>
        <w:t>а</w:t>
      </w:r>
      <w:r w:rsidRPr="00D258C9">
        <w:rPr>
          <w:rFonts w:eastAsiaTheme="minorHAnsi"/>
          <w:sz w:val="28"/>
          <w:szCs w:val="28"/>
          <w:lang w:eastAsia="en-US"/>
        </w:rPr>
        <w:t>нию изменения границ зеленой зоны города Комсомольска-на-Амуре в Ко</w:t>
      </w:r>
      <w:r w:rsidRPr="00D258C9">
        <w:rPr>
          <w:rFonts w:eastAsiaTheme="minorHAnsi"/>
          <w:sz w:val="28"/>
          <w:szCs w:val="28"/>
          <w:lang w:eastAsia="en-US"/>
        </w:rPr>
        <w:t>м</w:t>
      </w:r>
      <w:r w:rsidRPr="00D258C9">
        <w:rPr>
          <w:rFonts w:eastAsiaTheme="minorHAnsi"/>
          <w:sz w:val="28"/>
          <w:szCs w:val="28"/>
          <w:lang w:eastAsia="en-US"/>
        </w:rPr>
        <w:t>сомольском лесничестве".</w:t>
      </w:r>
    </w:p>
    <w:p w:rsidR="005B0AD1"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Изданы приказы управления</w:t>
      </w:r>
      <w:r w:rsidR="005B0AD1" w:rsidRPr="00D258C9">
        <w:rPr>
          <w:rFonts w:eastAsiaTheme="minorHAnsi"/>
          <w:sz w:val="28"/>
          <w:szCs w:val="28"/>
          <w:lang w:eastAsia="en-US"/>
        </w:rPr>
        <w:t>:</w:t>
      </w:r>
    </w:p>
    <w:p w:rsidR="005B0AD1" w:rsidRPr="00D258C9" w:rsidRDefault="005B0AD1" w:rsidP="0048580E">
      <w:pPr>
        <w:ind w:firstLine="709"/>
        <w:jc w:val="both"/>
        <w:rPr>
          <w:rFonts w:eastAsiaTheme="minorHAnsi"/>
          <w:sz w:val="28"/>
          <w:szCs w:val="28"/>
          <w:lang w:eastAsia="en-US"/>
        </w:rPr>
      </w:pPr>
      <w:r w:rsidRPr="00D258C9">
        <w:rPr>
          <w:rFonts w:eastAsiaTheme="minorHAnsi"/>
          <w:sz w:val="28"/>
          <w:szCs w:val="28"/>
          <w:lang w:eastAsia="en-US"/>
        </w:rPr>
        <w:t xml:space="preserve">От </w:t>
      </w:r>
      <w:r w:rsidR="0048580E" w:rsidRPr="00D258C9">
        <w:rPr>
          <w:rFonts w:eastAsiaTheme="minorHAnsi"/>
          <w:sz w:val="28"/>
          <w:szCs w:val="28"/>
          <w:lang w:eastAsia="en-US"/>
        </w:rPr>
        <w:t>18.01.2016 № 18П "Об изменении границ зеленой зоны города С</w:t>
      </w:r>
      <w:r w:rsidR="0048580E" w:rsidRPr="00D258C9">
        <w:rPr>
          <w:rFonts w:eastAsiaTheme="minorHAnsi"/>
          <w:sz w:val="28"/>
          <w:szCs w:val="28"/>
          <w:lang w:eastAsia="en-US"/>
        </w:rPr>
        <w:t>о</w:t>
      </w:r>
      <w:r w:rsidR="0048580E" w:rsidRPr="00D258C9">
        <w:rPr>
          <w:rFonts w:eastAsiaTheme="minorHAnsi"/>
          <w:sz w:val="28"/>
          <w:szCs w:val="28"/>
          <w:lang w:eastAsia="en-US"/>
        </w:rPr>
        <w:t>ветская Гавань в Советском лесничестве"</w:t>
      </w:r>
      <w:r w:rsidRPr="00D258C9">
        <w:rPr>
          <w:rFonts w:eastAsiaTheme="minorHAnsi"/>
          <w:sz w:val="28"/>
          <w:szCs w:val="28"/>
          <w:lang w:eastAsia="en-US"/>
        </w:rPr>
        <w:t>;</w:t>
      </w:r>
    </w:p>
    <w:p w:rsidR="005B0AD1"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 xml:space="preserve">от 25.05.2016 № 466 </w:t>
      </w:r>
      <w:proofErr w:type="gramStart"/>
      <w:r w:rsidRPr="00D258C9">
        <w:rPr>
          <w:rFonts w:eastAsiaTheme="minorHAnsi"/>
          <w:sz w:val="28"/>
          <w:szCs w:val="28"/>
          <w:lang w:eastAsia="en-US"/>
        </w:rPr>
        <w:t>П</w:t>
      </w:r>
      <w:proofErr w:type="gramEnd"/>
      <w:r w:rsidRPr="00D258C9">
        <w:rPr>
          <w:rFonts w:eastAsiaTheme="minorHAnsi"/>
          <w:sz w:val="28"/>
          <w:szCs w:val="28"/>
          <w:lang w:eastAsia="en-US"/>
        </w:rPr>
        <w:t xml:space="preserve"> "Об изменении границ лесопарковой зоны и з</w:t>
      </w:r>
      <w:r w:rsidRPr="00D258C9">
        <w:rPr>
          <w:rFonts w:eastAsiaTheme="minorHAnsi"/>
          <w:sz w:val="28"/>
          <w:szCs w:val="28"/>
          <w:lang w:eastAsia="en-US"/>
        </w:rPr>
        <w:t>е</w:t>
      </w:r>
      <w:r w:rsidRPr="00D258C9">
        <w:rPr>
          <w:rFonts w:eastAsiaTheme="minorHAnsi"/>
          <w:sz w:val="28"/>
          <w:szCs w:val="28"/>
          <w:lang w:eastAsia="en-US"/>
        </w:rPr>
        <w:t>леной зоны городского поселения "Рабочий поселок Чегдомын" Верхнебур</w:t>
      </w:r>
      <w:r w:rsidRPr="00D258C9">
        <w:rPr>
          <w:rFonts w:eastAsiaTheme="minorHAnsi"/>
          <w:sz w:val="28"/>
          <w:szCs w:val="28"/>
          <w:lang w:eastAsia="en-US"/>
        </w:rPr>
        <w:t>е</w:t>
      </w:r>
      <w:r w:rsidRPr="00D258C9">
        <w:rPr>
          <w:rFonts w:eastAsiaTheme="minorHAnsi"/>
          <w:sz w:val="28"/>
          <w:szCs w:val="28"/>
          <w:lang w:eastAsia="en-US"/>
        </w:rPr>
        <w:t>инского муниципального района"</w:t>
      </w:r>
      <w:r w:rsidR="005B0AD1" w:rsidRPr="00D258C9">
        <w:rPr>
          <w:rFonts w:eastAsiaTheme="minorHAnsi"/>
          <w:sz w:val="28"/>
          <w:szCs w:val="28"/>
          <w:lang w:eastAsia="en-US"/>
        </w:rPr>
        <w:t>;</w:t>
      </w:r>
    </w:p>
    <w:p w:rsidR="005B0AD1"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 xml:space="preserve">от 19.07.2016 № 624 </w:t>
      </w:r>
      <w:proofErr w:type="gramStart"/>
      <w:r w:rsidRPr="00D258C9">
        <w:rPr>
          <w:rFonts w:eastAsiaTheme="minorHAnsi"/>
          <w:sz w:val="28"/>
          <w:szCs w:val="28"/>
          <w:lang w:eastAsia="en-US"/>
        </w:rPr>
        <w:t>П</w:t>
      </w:r>
      <w:proofErr w:type="gramEnd"/>
      <w:r w:rsidRPr="00D258C9">
        <w:rPr>
          <w:rFonts w:eastAsiaTheme="minorHAnsi"/>
          <w:sz w:val="28"/>
          <w:szCs w:val="28"/>
          <w:lang w:eastAsia="en-US"/>
        </w:rPr>
        <w:t xml:space="preserve"> "Об изменении границ зеленой зоны города Комсомольска-на-Амуре в Комсомольском лесничестве"</w:t>
      </w:r>
      <w:r w:rsidR="005B0AD1" w:rsidRPr="00D258C9">
        <w:rPr>
          <w:rFonts w:eastAsiaTheme="minorHAnsi"/>
          <w:sz w:val="28"/>
          <w:szCs w:val="28"/>
          <w:lang w:eastAsia="en-US"/>
        </w:rPr>
        <w:t>;</w:t>
      </w:r>
    </w:p>
    <w:p w:rsidR="005B0AD1"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 xml:space="preserve">от 29.07.2016 № 661 </w:t>
      </w:r>
      <w:proofErr w:type="gramStart"/>
      <w:r w:rsidRPr="00D258C9">
        <w:rPr>
          <w:rFonts w:eastAsiaTheme="minorHAnsi"/>
          <w:sz w:val="28"/>
          <w:szCs w:val="28"/>
          <w:lang w:eastAsia="en-US"/>
        </w:rPr>
        <w:t>П</w:t>
      </w:r>
      <w:proofErr w:type="gramEnd"/>
      <w:r w:rsidRPr="00D258C9">
        <w:rPr>
          <w:rFonts w:eastAsiaTheme="minorHAnsi"/>
          <w:sz w:val="28"/>
          <w:szCs w:val="28"/>
          <w:lang w:eastAsia="en-US"/>
        </w:rPr>
        <w:t xml:space="preserve"> "Об изменении границ зеленой зоны города Х</w:t>
      </w:r>
      <w:r w:rsidRPr="00D258C9">
        <w:rPr>
          <w:rFonts w:eastAsiaTheme="minorHAnsi"/>
          <w:sz w:val="28"/>
          <w:szCs w:val="28"/>
          <w:lang w:eastAsia="en-US"/>
        </w:rPr>
        <w:t>а</w:t>
      </w:r>
      <w:r w:rsidRPr="00D258C9">
        <w:rPr>
          <w:rFonts w:eastAsiaTheme="minorHAnsi"/>
          <w:sz w:val="28"/>
          <w:szCs w:val="28"/>
          <w:lang w:eastAsia="en-US"/>
        </w:rPr>
        <w:t>баровска в Хабаровском лесничестве"</w:t>
      </w:r>
      <w:r w:rsidR="005B0AD1" w:rsidRPr="00D258C9">
        <w:rPr>
          <w:rFonts w:eastAsiaTheme="minorHAnsi"/>
          <w:sz w:val="28"/>
          <w:szCs w:val="28"/>
          <w:lang w:eastAsia="en-US"/>
        </w:rPr>
        <w:t>;</w:t>
      </w:r>
    </w:p>
    <w:p w:rsidR="000C5BF3"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 xml:space="preserve">от 12.09.2016 № 833 </w:t>
      </w:r>
      <w:proofErr w:type="gramStart"/>
      <w:r w:rsidRPr="00D258C9">
        <w:rPr>
          <w:rFonts w:eastAsiaTheme="minorHAnsi"/>
          <w:sz w:val="28"/>
          <w:szCs w:val="28"/>
          <w:lang w:eastAsia="en-US"/>
        </w:rPr>
        <w:t>П</w:t>
      </w:r>
      <w:proofErr w:type="gramEnd"/>
      <w:r w:rsidRPr="00D258C9">
        <w:rPr>
          <w:rFonts w:eastAsiaTheme="minorHAnsi"/>
          <w:sz w:val="28"/>
          <w:szCs w:val="28"/>
          <w:lang w:eastAsia="en-US"/>
        </w:rPr>
        <w:t xml:space="preserve"> "Об изменении границ зеленой зоны городского поселения "Рабочий поселок Чегдомын" Верхнебуреинского муниципальн</w:t>
      </w:r>
      <w:r w:rsidRPr="00D258C9">
        <w:rPr>
          <w:rFonts w:eastAsiaTheme="minorHAnsi"/>
          <w:sz w:val="28"/>
          <w:szCs w:val="28"/>
          <w:lang w:eastAsia="en-US"/>
        </w:rPr>
        <w:t>о</w:t>
      </w:r>
      <w:r w:rsidRPr="00D258C9">
        <w:rPr>
          <w:rFonts w:eastAsiaTheme="minorHAnsi"/>
          <w:sz w:val="28"/>
          <w:szCs w:val="28"/>
          <w:lang w:eastAsia="en-US"/>
        </w:rPr>
        <w:t>го района"</w:t>
      </w:r>
      <w:r w:rsidR="000C5BF3" w:rsidRPr="00D258C9">
        <w:rPr>
          <w:rFonts w:eastAsiaTheme="minorHAnsi"/>
          <w:sz w:val="28"/>
          <w:szCs w:val="28"/>
          <w:lang w:eastAsia="en-US"/>
        </w:rPr>
        <w:t>;</w:t>
      </w:r>
    </w:p>
    <w:p w:rsidR="0048580E" w:rsidRPr="00D258C9" w:rsidRDefault="0048580E" w:rsidP="0048580E">
      <w:pPr>
        <w:ind w:firstLine="709"/>
        <w:jc w:val="both"/>
        <w:rPr>
          <w:rFonts w:eastAsiaTheme="minorHAnsi"/>
          <w:sz w:val="28"/>
          <w:szCs w:val="28"/>
          <w:lang w:eastAsia="en-US"/>
        </w:rPr>
      </w:pPr>
      <w:r w:rsidRPr="00D258C9">
        <w:rPr>
          <w:rFonts w:eastAsiaTheme="minorHAnsi"/>
          <w:sz w:val="28"/>
          <w:szCs w:val="28"/>
          <w:lang w:eastAsia="en-US"/>
        </w:rPr>
        <w:t xml:space="preserve">от 05.10.2016 № 951 </w:t>
      </w:r>
      <w:proofErr w:type="gramStart"/>
      <w:r w:rsidRPr="00D258C9">
        <w:rPr>
          <w:rFonts w:eastAsiaTheme="minorHAnsi"/>
          <w:sz w:val="28"/>
          <w:szCs w:val="28"/>
          <w:lang w:eastAsia="en-US"/>
        </w:rPr>
        <w:t>П</w:t>
      </w:r>
      <w:proofErr w:type="gramEnd"/>
      <w:r w:rsidRPr="00D258C9">
        <w:rPr>
          <w:rFonts w:eastAsiaTheme="minorHAnsi"/>
          <w:sz w:val="28"/>
          <w:szCs w:val="28"/>
          <w:lang w:eastAsia="en-US"/>
        </w:rPr>
        <w:t xml:space="preserve"> "Об изменении границ зеленой зоны города Х</w:t>
      </w:r>
      <w:r w:rsidRPr="00D258C9">
        <w:rPr>
          <w:rFonts w:eastAsiaTheme="minorHAnsi"/>
          <w:sz w:val="28"/>
          <w:szCs w:val="28"/>
          <w:lang w:eastAsia="en-US"/>
        </w:rPr>
        <w:t>а</w:t>
      </w:r>
      <w:r w:rsidRPr="00D258C9">
        <w:rPr>
          <w:rFonts w:eastAsiaTheme="minorHAnsi"/>
          <w:sz w:val="28"/>
          <w:szCs w:val="28"/>
          <w:lang w:eastAsia="en-US"/>
        </w:rPr>
        <w:t>баровска в Хабаровском лесничестве".</w:t>
      </w:r>
    </w:p>
    <w:p w:rsidR="00C42E53" w:rsidRPr="00D258C9" w:rsidRDefault="00C42E53" w:rsidP="00C42E53">
      <w:pPr>
        <w:spacing w:before="120"/>
        <w:ind w:firstLine="709"/>
        <w:jc w:val="both"/>
        <w:rPr>
          <w:rFonts w:eastAsiaTheme="minorHAnsi"/>
          <w:sz w:val="28"/>
          <w:szCs w:val="28"/>
          <w:lang w:eastAsia="en-US"/>
        </w:rPr>
      </w:pPr>
      <w:r w:rsidRPr="00D258C9">
        <w:rPr>
          <w:rFonts w:eastAsiaTheme="minorHAnsi"/>
          <w:sz w:val="28"/>
          <w:szCs w:val="28"/>
          <w:lang w:eastAsia="en-US"/>
        </w:rPr>
        <w:t xml:space="preserve">2. Организация лесных аукционов и </w:t>
      </w:r>
      <w:proofErr w:type="gramStart"/>
      <w:r w:rsidRPr="00D258C9">
        <w:rPr>
          <w:rFonts w:eastAsiaTheme="minorHAnsi"/>
          <w:sz w:val="28"/>
          <w:szCs w:val="28"/>
          <w:lang w:eastAsia="en-US"/>
        </w:rPr>
        <w:t>контроль за</w:t>
      </w:r>
      <w:proofErr w:type="gramEnd"/>
      <w:r w:rsidRPr="00D258C9">
        <w:rPr>
          <w:rFonts w:eastAsiaTheme="minorHAnsi"/>
          <w:sz w:val="28"/>
          <w:szCs w:val="28"/>
          <w:lang w:eastAsia="en-US"/>
        </w:rPr>
        <w:t xml:space="preserve"> выполнением дог</w:t>
      </w:r>
      <w:r w:rsidRPr="00D258C9">
        <w:rPr>
          <w:rFonts w:eastAsiaTheme="minorHAnsi"/>
          <w:sz w:val="28"/>
          <w:szCs w:val="28"/>
          <w:lang w:eastAsia="en-US"/>
        </w:rPr>
        <w:t>о</w:t>
      </w:r>
      <w:r w:rsidRPr="00D258C9">
        <w:rPr>
          <w:rFonts w:eastAsiaTheme="minorHAnsi"/>
          <w:sz w:val="28"/>
          <w:szCs w:val="28"/>
          <w:lang w:eastAsia="en-US"/>
        </w:rPr>
        <w:t>ворных обязательств</w:t>
      </w:r>
      <w:r w:rsidR="00602985" w:rsidRPr="00D258C9">
        <w:rPr>
          <w:rFonts w:eastAsiaTheme="minorHAnsi"/>
          <w:sz w:val="28"/>
          <w:szCs w:val="28"/>
          <w:lang w:eastAsia="en-US"/>
        </w:rPr>
        <w:t>.</w:t>
      </w:r>
    </w:p>
    <w:p w:rsidR="006658CE" w:rsidRPr="00D258C9" w:rsidRDefault="00602985" w:rsidP="00602985">
      <w:pPr>
        <w:ind w:firstLine="709"/>
        <w:jc w:val="both"/>
        <w:rPr>
          <w:rFonts w:eastAsiaTheme="minorHAnsi"/>
          <w:sz w:val="28"/>
          <w:szCs w:val="28"/>
          <w:lang w:eastAsia="en-US"/>
        </w:rPr>
      </w:pPr>
      <w:r w:rsidRPr="00D258C9">
        <w:rPr>
          <w:rFonts w:eastAsiaTheme="minorHAnsi"/>
          <w:sz w:val="28"/>
          <w:szCs w:val="28"/>
          <w:lang w:eastAsia="en-US"/>
        </w:rPr>
        <w:t>В 2016 году от аукционов по продаже права на заключение договоров купли-продажи лесных насаждений с субъектами малого и среднего пре</w:t>
      </w:r>
      <w:r w:rsidRPr="00D258C9">
        <w:rPr>
          <w:rFonts w:eastAsiaTheme="minorHAnsi"/>
          <w:sz w:val="28"/>
          <w:szCs w:val="28"/>
          <w:lang w:eastAsia="en-US"/>
        </w:rPr>
        <w:t>д</w:t>
      </w:r>
      <w:r w:rsidRPr="00D258C9">
        <w:rPr>
          <w:rFonts w:eastAsiaTheme="minorHAnsi"/>
          <w:sz w:val="28"/>
          <w:szCs w:val="28"/>
          <w:lang w:eastAsia="en-US"/>
        </w:rPr>
        <w:t>принимательства 38141,46 тыс. руб</w:t>
      </w:r>
      <w:r w:rsidR="005749F2" w:rsidRPr="00D258C9">
        <w:rPr>
          <w:rFonts w:eastAsiaTheme="minorHAnsi"/>
          <w:sz w:val="28"/>
          <w:szCs w:val="28"/>
          <w:lang w:eastAsia="en-US"/>
        </w:rPr>
        <w:t>лей</w:t>
      </w:r>
      <w:r w:rsidRPr="00D258C9">
        <w:rPr>
          <w:rFonts w:eastAsiaTheme="minorHAnsi"/>
          <w:sz w:val="28"/>
          <w:szCs w:val="28"/>
          <w:lang w:eastAsia="en-US"/>
        </w:rPr>
        <w:t xml:space="preserve">, в том числе в бюджет края </w:t>
      </w:r>
      <w:r w:rsidR="008F6C6D" w:rsidRPr="00D258C9">
        <w:rPr>
          <w:rFonts w:eastAsiaTheme="minorHAnsi"/>
          <w:sz w:val="28"/>
          <w:szCs w:val="28"/>
          <w:lang w:eastAsia="en-US"/>
        </w:rPr>
        <w:br/>
      </w:r>
      <w:r w:rsidRPr="00D258C9">
        <w:rPr>
          <w:rFonts w:eastAsiaTheme="minorHAnsi"/>
          <w:sz w:val="28"/>
          <w:szCs w:val="28"/>
          <w:lang w:eastAsia="en-US"/>
        </w:rPr>
        <w:t>33</w:t>
      </w:r>
      <w:r w:rsidR="008F6C6D" w:rsidRPr="00D258C9">
        <w:rPr>
          <w:rFonts w:eastAsiaTheme="minorHAnsi"/>
          <w:sz w:val="28"/>
          <w:szCs w:val="28"/>
          <w:lang w:eastAsia="en-US"/>
        </w:rPr>
        <w:t xml:space="preserve"> </w:t>
      </w:r>
      <w:r w:rsidRPr="00D258C9">
        <w:rPr>
          <w:rFonts w:eastAsiaTheme="minorHAnsi"/>
          <w:sz w:val="28"/>
          <w:szCs w:val="28"/>
          <w:lang w:eastAsia="en-US"/>
        </w:rPr>
        <w:t>919,2  тыс. руб</w:t>
      </w:r>
      <w:r w:rsidR="005749F2" w:rsidRPr="00D258C9">
        <w:rPr>
          <w:rFonts w:eastAsiaTheme="minorHAnsi"/>
          <w:sz w:val="28"/>
          <w:szCs w:val="28"/>
          <w:lang w:eastAsia="en-US"/>
        </w:rPr>
        <w:t>лей</w:t>
      </w:r>
      <w:r w:rsidRPr="00D258C9">
        <w:rPr>
          <w:rFonts w:eastAsiaTheme="minorHAnsi"/>
          <w:sz w:val="28"/>
          <w:szCs w:val="28"/>
          <w:lang w:eastAsia="en-US"/>
        </w:rPr>
        <w:t xml:space="preserve"> (продано 88,7 </w:t>
      </w:r>
      <w:r w:rsidR="006F32D7">
        <w:rPr>
          <w:rFonts w:eastAsiaTheme="minorHAnsi"/>
          <w:sz w:val="28"/>
          <w:szCs w:val="28"/>
          <w:lang w:eastAsia="en-US"/>
        </w:rPr>
        <w:t xml:space="preserve">тыс. </w:t>
      </w:r>
      <w:r w:rsidRPr="00D258C9">
        <w:rPr>
          <w:rFonts w:eastAsiaTheme="minorHAnsi"/>
          <w:sz w:val="28"/>
          <w:szCs w:val="28"/>
          <w:lang w:eastAsia="en-US"/>
        </w:rPr>
        <w:t>м</w:t>
      </w:r>
      <w:r w:rsidR="005749F2" w:rsidRPr="00D258C9">
        <w:rPr>
          <w:rFonts w:eastAsiaTheme="minorHAnsi"/>
          <w:sz w:val="28"/>
          <w:szCs w:val="28"/>
          <w:vertAlign w:val="superscript"/>
          <w:lang w:eastAsia="en-US"/>
        </w:rPr>
        <w:t>3</w:t>
      </w:r>
      <w:r w:rsidRPr="00D258C9">
        <w:rPr>
          <w:rFonts w:eastAsiaTheme="minorHAnsi"/>
          <w:sz w:val="28"/>
          <w:szCs w:val="28"/>
          <w:lang w:eastAsia="en-US"/>
        </w:rPr>
        <w:t xml:space="preserve"> древесины). Для этих целей ле</w:t>
      </w:r>
      <w:r w:rsidRPr="00D258C9">
        <w:rPr>
          <w:rFonts w:eastAsiaTheme="minorHAnsi"/>
          <w:sz w:val="28"/>
          <w:szCs w:val="28"/>
          <w:lang w:eastAsia="en-US"/>
        </w:rPr>
        <w:t>с</w:t>
      </w:r>
      <w:r w:rsidRPr="00D258C9">
        <w:rPr>
          <w:rFonts w:eastAsiaTheme="minorHAnsi"/>
          <w:sz w:val="28"/>
          <w:szCs w:val="28"/>
          <w:lang w:eastAsia="en-US"/>
        </w:rPr>
        <w:t xml:space="preserve">ничествами было отведено 119 делян общим объемом 131 тыс. </w:t>
      </w:r>
      <w:r w:rsidR="008F6C6D" w:rsidRPr="00D258C9">
        <w:rPr>
          <w:rFonts w:eastAsiaTheme="minorHAnsi"/>
          <w:sz w:val="28"/>
          <w:szCs w:val="28"/>
          <w:lang w:eastAsia="en-US"/>
        </w:rPr>
        <w:t>м</w:t>
      </w:r>
      <w:r w:rsidR="008F6C6D" w:rsidRPr="00D258C9">
        <w:rPr>
          <w:rFonts w:eastAsiaTheme="minorHAnsi"/>
          <w:sz w:val="28"/>
          <w:szCs w:val="28"/>
          <w:vertAlign w:val="superscript"/>
          <w:lang w:eastAsia="en-US"/>
        </w:rPr>
        <w:t>3</w:t>
      </w:r>
      <w:r w:rsidRPr="00D258C9">
        <w:rPr>
          <w:rFonts w:eastAsiaTheme="minorHAnsi"/>
          <w:sz w:val="28"/>
          <w:szCs w:val="28"/>
          <w:lang w:eastAsia="en-US"/>
        </w:rPr>
        <w:t xml:space="preserve"> древесины. </w:t>
      </w:r>
    </w:p>
    <w:p w:rsidR="00602985" w:rsidRPr="00D258C9" w:rsidRDefault="00602985" w:rsidP="00602985">
      <w:pPr>
        <w:ind w:firstLine="709"/>
        <w:jc w:val="both"/>
        <w:rPr>
          <w:rFonts w:eastAsiaTheme="minorHAnsi"/>
          <w:sz w:val="28"/>
          <w:szCs w:val="28"/>
          <w:lang w:eastAsia="en-US"/>
        </w:rPr>
      </w:pPr>
      <w:r w:rsidRPr="00D258C9">
        <w:rPr>
          <w:rFonts w:eastAsiaTheme="minorHAnsi"/>
          <w:sz w:val="28"/>
          <w:szCs w:val="28"/>
          <w:lang w:eastAsia="en-US"/>
        </w:rPr>
        <w:t>От аукционов по продаже права на заключение договоров купли-продажи лесных насаждений для обеспечения муниципальных нужд районов в 2016 году в бюджет края получено 2</w:t>
      </w:r>
      <w:r w:rsidR="006658CE" w:rsidRPr="00D258C9">
        <w:rPr>
          <w:rFonts w:eastAsiaTheme="minorHAnsi"/>
          <w:sz w:val="28"/>
          <w:szCs w:val="28"/>
          <w:lang w:eastAsia="en-US"/>
        </w:rPr>
        <w:t xml:space="preserve"> </w:t>
      </w:r>
      <w:r w:rsidRPr="00D258C9">
        <w:rPr>
          <w:rFonts w:eastAsiaTheme="minorHAnsi"/>
          <w:sz w:val="28"/>
          <w:szCs w:val="28"/>
          <w:lang w:eastAsia="en-US"/>
        </w:rPr>
        <w:t>880,94 тыс. руб</w:t>
      </w:r>
      <w:r w:rsidR="006658CE" w:rsidRPr="00D258C9">
        <w:rPr>
          <w:rFonts w:eastAsiaTheme="minorHAnsi"/>
          <w:sz w:val="28"/>
          <w:szCs w:val="28"/>
          <w:lang w:eastAsia="en-US"/>
        </w:rPr>
        <w:t>лей</w:t>
      </w:r>
      <w:r w:rsidRPr="00D258C9">
        <w:rPr>
          <w:rFonts w:eastAsiaTheme="minorHAnsi"/>
          <w:sz w:val="28"/>
          <w:szCs w:val="28"/>
          <w:lang w:eastAsia="en-US"/>
        </w:rPr>
        <w:t xml:space="preserve">, продано 68,5 тыс. </w:t>
      </w:r>
      <w:r w:rsidR="008F6C6D" w:rsidRPr="00D258C9">
        <w:rPr>
          <w:rFonts w:eastAsiaTheme="minorHAnsi"/>
          <w:sz w:val="28"/>
          <w:szCs w:val="28"/>
          <w:lang w:eastAsia="en-US"/>
        </w:rPr>
        <w:t>м</w:t>
      </w:r>
      <w:r w:rsidR="008F6C6D" w:rsidRPr="00D258C9">
        <w:rPr>
          <w:rFonts w:eastAsiaTheme="minorHAnsi"/>
          <w:sz w:val="28"/>
          <w:szCs w:val="28"/>
          <w:vertAlign w:val="superscript"/>
          <w:lang w:eastAsia="en-US"/>
        </w:rPr>
        <w:t>3</w:t>
      </w:r>
      <w:r w:rsidRPr="00D258C9">
        <w:rPr>
          <w:rFonts w:eastAsiaTheme="minorHAnsi"/>
          <w:sz w:val="28"/>
          <w:szCs w:val="28"/>
          <w:lang w:eastAsia="en-US"/>
        </w:rPr>
        <w:t xml:space="preserve"> древесины, что сопоставимо с объемами предыдущих трех лет (в 2015 г</w:t>
      </w:r>
      <w:r w:rsidRPr="00D258C9">
        <w:rPr>
          <w:rFonts w:eastAsiaTheme="minorHAnsi"/>
          <w:sz w:val="28"/>
          <w:szCs w:val="28"/>
          <w:lang w:eastAsia="en-US"/>
        </w:rPr>
        <w:t>о</w:t>
      </w:r>
      <w:r w:rsidRPr="00D258C9">
        <w:rPr>
          <w:rFonts w:eastAsiaTheme="minorHAnsi"/>
          <w:sz w:val="28"/>
          <w:szCs w:val="28"/>
          <w:lang w:eastAsia="en-US"/>
        </w:rPr>
        <w:t xml:space="preserve">ду – 59,5 тыс. </w:t>
      </w:r>
      <w:r w:rsidR="008F6C6D" w:rsidRPr="00D258C9">
        <w:rPr>
          <w:rFonts w:eastAsiaTheme="minorHAnsi"/>
          <w:sz w:val="28"/>
          <w:szCs w:val="28"/>
          <w:lang w:eastAsia="en-US"/>
        </w:rPr>
        <w:t>м</w:t>
      </w:r>
      <w:r w:rsidR="008F6C6D" w:rsidRPr="00D258C9">
        <w:rPr>
          <w:rFonts w:eastAsiaTheme="minorHAnsi"/>
          <w:sz w:val="28"/>
          <w:szCs w:val="28"/>
          <w:vertAlign w:val="superscript"/>
          <w:lang w:eastAsia="en-US"/>
        </w:rPr>
        <w:t>3</w:t>
      </w:r>
      <w:r w:rsidRPr="00D258C9">
        <w:rPr>
          <w:rFonts w:eastAsiaTheme="minorHAnsi"/>
          <w:sz w:val="28"/>
          <w:szCs w:val="28"/>
          <w:lang w:eastAsia="en-US"/>
        </w:rPr>
        <w:t xml:space="preserve">, в 2014 – 76,3 тыс. </w:t>
      </w:r>
      <w:r w:rsidR="008F6C6D" w:rsidRPr="00D258C9">
        <w:rPr>
          <w:rFonts w:eastAsiaTheme="minorHAnsi"/>
          <w:sz w:val="28"/>
          <w:szCs w:val="28"/>
          <w:lang w:eastAsia="en-US"/>
        </w:rPr>
        <w:t>м</w:t>
      </w:r>
      <w:r w:rsidR="008F6C6D" w:rsidRPr="00D258C9">
        <w:rPr>
          <w:rFonts w:eastAsiaTheme="minorHAnsi"/>
          <w:sz w:val="28"/>
          <w:szCs w:val="28"/>
          <w:vertAlign w:val="superscript"/>
          <w:lang w:eastAsia="en-US"/>
        </w:rPr>
        <w:t>3</w:t>
      </w:r>
      <w:r w:rsidRPr="00D258C9">
        <w:rPr>
          <w:rFonts w:eastAsiaTheme="minorHAnsi"/>
          <w:sz w:val="28"/>
          <w:szCs w:val="28"/>
          <w:lang w:eastAsia="en-US"/>
        </w:rPr>
        <w:t>).</w:t>
      </w:r>
    </w:p>
    <w:p w:rsidR="00602985" w:rsidRPr="00D258C9" w:rsidRDefault="00602985" w:rsidP="00602985">
      <w:pPr>
        <w:ind w:firstLine="709"/>
        <w:jc w:val="both"/>
        <w:rPr>
          <w:rFonts w:eastAsiaTheme="minorHAnsi"/>
          <w:sz w:val="28"/>
          <w:szCs w:val="28"/>
          <w:lang w:eastAsia="en-US"/>
        </w:rPr>
      </w:pPr>
      <w:r w:rsidRPr="00D258C9">
        <w:rPr>
          <w:rFonts w:eastAsiaTheme="minorHAnsi"/>
          <w:sz w:val="28"/>
          <w:szCs w:val="28"/>
          <w:lang w:eastAsia="en-US"/>
        </w:rPr>
        <w:t>Аукциона по продаже права на заключение договоров аренды лесных участков в 2016 году проведено 4, заключено 14 договоров аренды лесных участков, в том числе:</w:t>
      </w:r>
    </w:p>
    <w:p w:rsidR="00602985" w:rsidRPr="00D258C9" w:rsidRDefault="00602985" w:rsidP="00602985">
      <w:pPr>
        <w:ind w:firstLine="709"/>
        <w:jc w:val="both"/>
        <w:rPr>
          <w:rFonts w:eastAsiaTheme="minorHAnsi"/>
          <w:sz w:val="28"/>
          <w:szCs w:val="28"/>
          <w:lang w:eastAsia="en-US"/>
        </w:rPr>
      </w:pPr>
      <w:r w:rsidRPr="00D258C9">
        <w:rPr>
          <w:rFonts w:eastAsiaTheme="minorHAnsi"/>
          <w:sz w:val="28"/>
          <w:szCs w:val="28"/>
          <w:lang w:eastAsia="en-US"/>
        </w:rPr>
        <w:t xml:space="preserve">- 1 в целях заготовки древесины с ежегодным объемом 27 тыс. </w:t>
      </w:r>
      <w:r w:rsidR="008F6C6D" w:rsidRPr="00D258C9">
        <w:rPr>
          <w:rFonts w:eastAsiaTheme="minorHAnsi"/>
          <w:sz w:val="28"/>
          <w:szCs w:val="28"/>
          <w:lang w:eastAsia="en-US"/>
        </w:rPr>
        <w:t>м</w:t>
      </w:r>
      <w:r w:rsidR="008F6C6D" w:rsidRPr="00D258C9">
        <w:rPr>
          <w:rFonts w:eastAsiaTheme="minorHAnsi"/>
          <w:sz w:val="28"/>
          <w:szCs w:val="28"/>
          <w:vertAlign w:val="superscript"/>
          <w:lang w:eastAsia="en-US"/>
        </w:rPr>
        <w:t>3</w:t>
      </w:r>
      <w:r w:rsidRPr="00D258C9">
        <w:rPr>
          <w:rFonts w:eastAsiaTheme="minorHAnsi"/>
          <w:sz w:val="28"/>
          <w:szCs w:val="28"/>
          <w:lang w:eastAsia="en-US"/>
        </w:rPr>
        <w:t xml:space="preserve"> и ежегодным размером арендной платы 34</w:t>
      </w:r>
      <w:r w:rsidR="00A5220C" w:rsidRPr="00D258C9">
        <w:rPr>
          <w:rFonts w:eastAsiaTheme="minorHAnsi"/>
          <w:sz w:val="28"/>
          <w:szCs w:val="28"/>
          <w:lang w:eastAsia="en-US"/>
        </w:rPr>
        <w:t xml:space="preserve"> </w:t>
      </w:r>
      <w:r w:rsidRPr="00D258C9">
        <w:rPr>
          <w:rFonts w:eastAsiaTheme="minorHAnsi"/>
          <w:sz w:val="28"/>
          <w:szCs w:val="28"/>
          <w:lang w:eastAsia="en-US"/>
        </w:rPr>
        <w:t>777,69 тыс. руб</w:t>
      </w:r>
      <w:r w:rsidR="00A5220C" w:rsidRPr="00D258C9">
        <w:rPr>
          <w:rFonts w:eastAsiaTheme="minorHAnsi"/>
          <w:sz w:val="28"/>
          <w:szCs w:val="28"/>
          <w:lang w:eastAsia="en-US"/>
        </w:rPr>
        <w:t>лей</w:t>
      </w:r>
      <w:r w:rsidRPr="00D258C9">
        <w:rPr>
          <w:rFonts w:eastAsiaTheme="minorHAnsi"/>
          <w:sz w:val="28"/>
          <w:szCs w:val="28"/>
          <w:lang w:eastAsia="en-US"/>
        </w:rPr>
        <w:t>, в том числе в бюджет края 34</w:t>
      </w:r>
      <w:r w:rsidR="00A5220C" w:rsidRPr="00D258C9">
        <w:rPr>
          <w:rFonts w:eastAsiaTheme="minorHAnsi"/>
          <w:sz w:val="28"/>
          <w:szCs w:val="28"/>
          <w:lang w:eastAsia="en-US"/>
        </w:rPr>
        <w:t xml:space="preserve"> </w:t>
      </w:r>
      <w:r w:rsidRPr="00D258C9">
        <w:rPr>
          <w:rFonts w:eastAsiaTheme="minorHAnsi"/>
          <w:sz w:val="28"/>
          <w:szCs w:val="28"/>
          <w:lang w:eastAsia="en-US"/>
        </w:rPr>
        <w:t>300,62 тыс. руб</w:t>
      </w:r>
      <w:r w:rsidR="00A5220C" w:rsidRPr="00D258C9">
        <w:rPr>
          <w:rFonts w:eastAsiaTheme="minorHAnsi"/>
          <w:sz w:val="28"/>
          <w:szCs w:val="28"/>
          <w:lang w:eastAsia="en-US"/>
        </w:rPr>
        <w:t>лей</w:t>
      </w:r>
      <w:r w:rsidRPr="00D258C9">
        <w:rPr>
          <w:rFonts w:eastAsiaTheme="minorHAnsi"/>
          <w:sz w:val="28"/>
          <w:szCs w:val="28"/>
          <w:lang w:eastAsia="en-US"/>
        </w:rPr>
        <w:t>;</w:t>
      </w:r>
    </w:p>
    <w:p w:rsidR="00602985" w:rsidRPr="00D258C9" w:rsidRDefault="00602985" w:rsidP="00602985">
      <w:pPr>
        <w:ind w:firstLine="709"/>
        <w:jc w:val="both"/>
        <w:rPr>
          <w:rFonts w:eastAsiaTheme="minorHAnsi"/>
          <w:sz w:val="28"/>
          <w:szCs w:val="28"/>
          <w:lang w:eastAsia="en-US"/>
        </w:rPr>
      </w:pPr>
      <w:r w:rsidRPr="00D258C9">
        <w:rPr>
          <w:rFonts w:eastAsiaTheme="minorHAnsi"/>
          <w:sz w:val="28"/>
          <w:szCs w:val="28"/>
          <w:lang w:eastAsia="en-US"/>
        </w:rPr>
        <w:t>- 1 в целях выращивания посадочного материала лесных растений (на площади 0,5 га), с ежегодным размером арендной платы 9,37 тыс. руб</w:t>
      </w:r>
      <w:r w:rsidR="00A5220C" w:rsidRPr="00D258C9">
        <w:rPr>
          <w:rFonts w:eastAsiaTheme="minorHAnsi"/>
          <w:sz w:val="28"/>
          <w:szCs w:val="28"/>
          <w:lang w:eastAsia="en-US"/>
        </w:rPr>
        <w:t>лей</w:t>
      </w:r>
      <w:r w:rsidRPr="00D258C9">
        <w:rPr>
          <w:rFonts w:eastAsiaTheme="minorHAnsi"/>
          <w:sz w:val="28"/>
          <w:szCs w:val="28"/>
          <w:lang w:eastAsia="en-US"/>
        </w:rPr>
        <w:t>, в том числе в бюджет края 7,03 тыс. руб</w:t>
      </w:r>
      <w:r w:rsidR="00A5220C" w:rsidRPr="00D258C9">
        <w:rPr>
          <w:rFonts w:eastAsiaTheme="minorHAnsi"/>
          <w:sz w:val="28"/>
          <w:szCs w:val="28"/>
          <w:lang w:eastAsia="en-US"/>
        </w:rPr>
        <w:t>лей</w:t>
      </w:r>
      <w:r w:rsidRPr="00D258C9">
        <w:rPr>
          <w:rFonts w:eastAsiaTheme="minorHAnsi"/>
          <w:sz w:val="28"/>
          <w:szCs w:val="28"/>
          <w:lang w:eastAsia="en-US"/>
        </w:rPr>
        <w:t>;</w:t>
      </w:r>
    </w:p>
    <w:p w:rsidR="00602985" w:rsidRPr="00D258C9" w:rsidRDefault="00602985" w:rsidP="00602985">
      <w:pPr>
        <w:ind w:firstLine="709"/>
        <w:jc w:val="both"/>
        <w:rPr>
          <w:rFonts w:eastAsiaTheme="minorHAnsi"/>
          <w:sz w:val="28"/>
          <w:szCs w:val="28"/>
          <w:lang w:eastAsia="en-US"/>
        </w:rPr>
      </w:pPr>
      <w:r w:rsidRPr="00D258C9">
        <w:rPr>
          <w:rFonts w:eastAsiaTheme="minorHAnsi"/>
          <w:sz w:val="28"/>
          <w:szCs w:val="28"/>
          <w:lang w:eastAsia="en-US"/>
        </w:rPr>
        <w:t>- 8 в целях осуществление рекреационной деятельности (на общей площади 16,162 га), с ежегодным размером арендной платы 978,09 тыс. ру</w:t>
      </w:r>
      <w:r w:rsidRPr="00D258C9">
        <w:rPr>
          <w:rFonts w:eastAsiaTheme="minorHAnsi"/>
          <w:sz w:val="28"/>
          <w:szCs w:val="28"/>
          <w:lang w:eastAsia="en-US"/>
        </w:rPr>
        <w:t>б</w:t>
      </w:r>
      <w:r w:rsidR="00A5220C" w:rsidRPr="00D258C9">
        <w:rPr>
          <w:rFonts w:eastAsiaTheme="minorHAnsi"/>
          <w:sz w:val="28"/>
          <w:szCs w:val="28"/>
          <w:lang w:eastAsia="en-US"/>
        </w:rPr>
        <w:t>лей</w:t>
      </w:r>
      <w:r w:rsidRPr="00D258C9">
        <w:rPr>
          <w:rFonts w:eastAsiaTheme="minorHAnsi"/>
          <w:sz w:val="28"/>
          <w:szCs w:val="28"/>
          <w:lang w:eastAsia="en-US"/>
        </w:rPr>
        <w:t>, в том числе в бюджет края 801,57 тыс. руб</w:t>
      </w:r>
      <w:r w:rsidR="00A5220C" w:rsidRPr="00D258C9">
        <w:rPr>
          <w:rFonts w:eastAsiaTheme="minorHAnsi"/>
          <w:sz w:val="28"/>
          <w:szCs w:val="28"/>
          <w:lang w:eastAsia="en-US"/>
        </w:rPr>
        <w:t>лей</w:t>
      </w:r>
      <w:r w:rsidRPr="00D258C9">
        <w:rPr>
          <w:rFonts w:eastAsiaTheme="minorHAnsi"/>
          <w:sz w:val="28"/>
          <w:szCs w:val="28"/>
          <w:lang w:eastAsia="en-US"/>
        </w:rPr>
        <w:t>.</w:t>
      </w:r>
    </w:p>
    <w:p w:rsidR="00602985" w:rsidRPr="00D258C9" w:rsidRDefault="00602985" w:rsidP="00602985">
      <w:pPr>
        <w:ind w:firstLine="709"/>
        <w:jc w:val="both"/>
        <w:rPr>
          <w:rFonts w:eastAsiaTheme="minorHAnsi"/>
          <w:sz w:val="28"/>
          <w:szCs w:val="28"/>
          <w:lang w:eastAsia="en-US"/>
        </w:rPr>
      </w:pPr>
      <w:r w:rsidRPr="00D258C9">
        <w:rPr>
          <w:rFonts w:eastAsiaTheme="minorHAnsi"/>
          <w:sz w:val="28"/>
          <w:szCs w:val="28"/>
          <w:lang w:eastAsia="en-US"/>
        </w:rPr>
        <w:t>В итоге от проведения аукционов по продаже права аренды лесных участков получено задатков на сумму 3</w:t>
      </w:r>
      <w:r w:rsidR="009849B9" w:rsidRPr="00D258C9">
        <w:rPr>
          <w:rFonts w:eastAsiaTheme="minorHAnsi"/>
          <w:sz w:val="28"/>
          <w:szCs w:val="28"/>
          <w:lang w:eastAsia="en-US"/>
        </w:rPr>
        <w:t xml:space="preserve"> </w:t>
      </w:r>
      <w:r w:rsidRPr="00D258C9">
        <w:rPr>
          <w:rFonts w:eastAsiaTheme="minorHAnsi"/>
          <w:sz w:val="28"/>
          <w:szCs w:val="28"/>
          <w:lang w:eastAsia="en-US"/>
        </w:rPr>
        <w:t>361,1 тыс. руб</w:t>
      </w:r>
      <w:r w:rsidR="009849B9" w:rsidRPr="00D258C9">
        <w:rPr>
          <w:rFonts w:eastAsiaTheme="minorHAnsi"/>
          <w:sz w:val="28"/>
          <w:szCs w:val="28"/>
          <w:lang w:eastAsia="en-US"/>
        </w:rPr>
        <w:t>лей</w:t>
      </w:r>
      <w:r w:rsidRPr="00D258C9">
        <w:rPr>
          <w:rFonts w:eastAsiaTheme="minorHAnsi"/>
          <w:sz w:val="28"/>
          <w:szCs w:val="28"/>
          <w:lang w:eastAsia="en-US"/>
        </w:rPr>
        <w:t>, в том числе в бюджет края 2</w:t>
      </w:r>
      <w:r w:rsidR="009849B9" w:rsidRPr="00D258C9">
        <w:rPr>
          <w:rFonts w:eastAsiaTheme="minorHAnsi"/>
          <w:sz w:val="28"/>
          <w:szCs w:val="28"/>
          <w:lang w:eastAsia="en-US"/>
        </w:rPr>
        <w:t xml:space="preserve"> </w:t>
      </w:r>
      <w:r w:rsidRPr="00D258C9">
        <w:rPr>
          <w:rFonts w:eastAsiaTheme="minorHAnsi"/>
          <w:sz w:val="28"/>
          <w:szCs w:val="28"/>
          <w:lang w:eastAsia="en-US"/>
        </w:rPr>
        <w:t>100,1 тыс. руб</w:t>
      </w:r>
      <w:r w:rsidR="009849B9" w:rsidRPr="00D258C9">
        <w:rPr>
          <w:rFonts w:eastAsiaTheme="minorHAnsi"/>
          <w:sz w:val="28"/>
          <w:szCs w:val="28"/>
          <w:lang w:eastAsia="en-US"/>
        </w:rPr>
        <w:t>лей</w:t>
      </w:r>
      <w:r w:rsidRPr="00D258C9">
        <w:rPr>
          <w:rFonts w:eastAsiaTheme="minorHAnsi"/>
          <w:sz w:val="28"/>
          <w:szCs w:val="28"/>
          <w:lang w:eastAsia="en-US"/>
        </w:rPr>
        <w:t>.</w:t>
      </w:r>
    </w:p>
    <w:p w:rsidR="00602985" w:rsidRPr="00D258C9" w:rsidRDefault="00602985" w:rsidP="00602985">
      <w:pPr>
        <w:ind w:firstLine="709"/>
        <w:jc w:val="both"/>
        <w:rPr>
          <w:rFonts w:eastAsiaTheme="minorHAnsi"/>
          <w:sz w:val="28"/>
          <w:szCs w:val="28"/>
          <w:lang w:eastAsia="en-US"/>
        </w:rPr>
      </w:pPr>
      <w:r w:rsidRPr="00D258C9">
        <w:rPr>
          <w:rFonts w:eastAsiaTheme="minorHAnsi"/>
          <w:sz w:val="28"/>
          <w:szCs w:val="28"/>
          <w:lang w:eastAsia="en-US"/>
        </w:rPr>
        <w:t>Общий доход краевого бюджета от проведения лесных аукционов в 2016 году составил 45611,41 тыс. руб</w:t>
      </w:r>
      <w:r w:rsidR="009849B9" w:rsidRPr="00D258C9">
        <w:rPr>
          <w:rFonts w:eastAsiaTheme="minorHAnsi"/>
          <w:sz w:val="28"/>
          <w:szCs w:val="28"/>
          <w:lang w:eastAsia="en-US"/>
        </w:rPr>
        <w:t>лей</w:t>
      </w:r>
      <w:r w:rsidRPr="00D258C9">
        <w:rPr>
          <w:rFonts w:eastAsiaTheme="minorHAnsi"/>
          <w:sz w:val="28"/>
          <w:szCs w:val="28"/>
          <w:lang w:eastAsia="en-US"/>
        </w:rPr>
        <w:t xml:space="preserve">, в том числе в бюджет края </w:t>
      </w:r>
      <w:r w:rsidR="009849B9" w:rsidRPr="00D258C9">
        <w:rPr>
          <w:rFonts w:eastAsiaTheme="minorHAnsi"/>
          <w:sz w:val="28"/>
          <w:szCs w:val="28"/>
          <w:lang w:eastAsia="en-US"/>
        </w:rPr>
        <w:br/>
      </w:r>
      <w:r w:rsidRPr="00D258C9">
        <w:rPr>
          <w:rFonts w:eastAsiaTheme="minorHAnsi"/>
          <w:sz w:val="28"/>
          <w:szCs w:val="28"/>
          <w:lang w:eastAsia="en-US"/>
        </w:rPr>
        <w:t>38</w:t>
      </w:r>
      <w:r w:rsidR="009849B9" w:rsidRPr="00D258C9">
        <w:rPr>
          <w:rFonts w:eastAsiaTheme="minorHAnsi"/>
          <w:sz w:val="28"/>
          <w:szCs w:val="28"/>
          <w:lang w:eastAsia="en-US"/>
        </w:rPr>
        <w:t xml:space="preserve"> </w:t>
      </w:r>
      <w:r w:rsidRPr="00D258C9">
        <w:rPr>
          <w:rFonts w:eastAsiaTheme="minorHAnsi"/>
          <w:sz w:val="28"/>
          <w:szCs w:val="28"/>
          <w:lang w:eastAsia="en-US"/>
        </w:rPr>
        <w:t>900,24 тыс. руб</w:t>
      </w:r>
      <w:r w:rsidR="009849B9" w:rsidRPr="00D258C9">
        <w:rPr>
          <w:rFonts w:eastAsiaTheme="minorHAnsi"/>
          <w:sz w:val="28"/>
          <w:szCs w:val="28"/>
          <w:lang w:eastAsia="en-US"/>
        </w:rPr>
        <w:t>лей</w:t>
      </w:r>
      <w:r w:rsidRPr="00D258C9">
        <w:rPr>
          <w:rFonts w:eastAsiaTheme="minorHAnsi"/>
          <w:sz w:val="28"/>
          <w:szCs w:val="28"/>
          <w:lang w:eastAsia="en-US"/>
        </w:rPr>
        <w:t>.</w:t>
      </w:r>
    </w:p>
    <w:p w:rsidR="00602985" w:rsidRPr="00D258C9" w:rsidRDefault="00602985" w:rsidP="00602985">
      <w:pPr>
        <w:ind w:firstLine="709"/>
        <w:jc w:val="both"/>
        <w:rPr>
          <w:rFonts w:eastAsiaTheme="minorHAnsi"/>
          <w:sz w:val="28"/>
          <w:szCs w:val="28"/>
          <w:lang w:eastAsia="en-US"/>
        </w:rPr>
      </w:pPr>
      <w:r w:rsidRPr="00D258C9">
        <w:rPr>
          <w:rFonts w:eastAsiaTheme="minorHAnsi"/>
          <w:sz w:val="28"/>
          <w:szCs w:val="28"/>
          <w:lang w:eastAsia="en-US"/>
        </w:rPr>
        <w:t>С гражданами заключено 13</w:t>
      </w:r>
      <w:r w:rsidR="00CA1116" w:rsidRPr="00D258C9">
        <w:rPr>
          <w:rFonts w:eastAsiaTheme="minorHAnsi"/>
          <w:sz w:val="28"/>
          <w:szCs w:val="28"/>
          <w:lang w:eastAsia="en-US"/>
        </w:rPr>
        <w:t xml:space="preserve"> </w:t>
      </w:r>
      <w:r w:rsidRPr="00D258C9">
        <w:rPr>
          <w:rFonts w:eastAsiaTheme="minorHAnsi"/>
          <w:sz w:val="28"/>
          <w:szCs w:val="28"/>
          <w:lang w:eastAsia="en-US"/>
        </w:rPr>
        <w:t xml:space="preserve">547 договоров купли-продажи лесных насаждений для собственных нужд объемом 259,35 тыс. </w:t>
      </w:r>
      <w:r w:rsidR="008F6C6D" w:rsidRPr="00D258C9">
        <w:rPr>
          <w:rFonts w:eastAsiaTheme="minorHAnsi"/>
          <w:sz w:val="28"/>
          <w:szCs w:val="28"/>
          <w:lang w:eastAsia="en-US"/>
        </w:rPr>
        <w:t>м</w:t>
      </w:r>
      <w:r w:rsidR="008F6C6D" w:rsidRPr="00D258C9">
        <w:rPr>
          <w:rFonts w:eastAsiaTheme="minorHAnsi"/>
          <w:sz w:val="28"/>
          <w:szCs w:val="28"/>
          <w:vertAlign w:val="superscript"/>
          <w:lang w:eastAsia="en-US"/>
        </w:rPr>
        <w:t>3</w:t>
      </w:r>
      <w:r w:rsidRPr="00D258C9">
        <w:rPr>
          <w:rFonts w:eastAsiaTheme="minorHAnsi"/>
          <w:sz w:val="28"/>
          <w:szCs w:val="28"/>
          <w:lang w:eastAsia="en-US"/>
        </w:rPr>
        <w:t xml:space="preserve"> (в 2015 – </w:t>
      </w:r>
      <w:r w:rsidR="00F40A4C" w:rsidRPr="00D258C9">
        <w:rPr>
          <w:rFonts w:eastAsiaTheme="minorHAnsi"/>
          <w:sz w:val="28"/>
          <w:szCs w:val="28"/>
          <w:lang w:eastAsia="en-US"/>
        </w:rPr>
        <w:br/>
      </w:r>
      <w:r w:rsidRPr="00D258C9">
        <w:rPr>
          <w:rFonts w:eastAsiaTheme="minorHAnsi"/>
          <w:sz w:val="28"/>
          <w:szCs w:val="28"/>
          <w:lang w:eastAsia="en-US"/>
        </w:rPr>
        <w:t>12</w:t>
      </w:r>
      <w:r w:rsidR="00CA1116" w:rsidRPr="00D258C9">
        <w:rPr>
          <w:rFonts w:eastAsiaTheme="minorHAnsi"/>
          <w:sz w:val="28"/>
          <w:szCs w:val="28"/>
          <w:lang w:eastAsia="en-US"/>
        </w:rPr>
        <w:t xml:space="preserve"> </w:t>
      </w:r>
      <w:r w:rsidRPr="00D258C9">
        <w:rPr>
          <w:rFonts w:eastAsiaTheme="minorHAnsi"/>
          <w:sz w:val="28"/>
          <w:szCs w:val="28"/>
          <w:lang w:eastAsia="en-US"/>
        </w:rPr>
        <w:t>247 договоров объемом 242,22 тыс.</w:t>
      </w:r>
      <w:r w:rsidR="00CA1116" w:rsidRPr="00D258C9">
        <w:rPr>
          <w:rFonts w:eastAsiaTheme="minorHAnsi"/>
          <w:sz w:val="28"/>
          <w:szCs w:val="28"/>
          <w:lang w:eastAsia="en-US"/>
        </w:rPr>
        <w:t xml:space="preserve"> м</w:t>
      </w:r>
      <w:r w:rsidR="00CA1116" w:rsidRPr="00D258C9">
        <w:rPr>
          <w:rFonts w:eastAsiaTheme="minorHAnsi"/>
          <w:sz w:val="28"/>
          <w:szCs w:val="28"/>
          <w:vertAlign w:val="superscript"/>
          <w:lang w:eastAsia="en-US"/>
        </w:rPr>
        <w:t>3</w:t>
      </w:r>
      <w:r w:rsidRPr="00D258C9">
        <w:rPr>
          <w:rFonts w:eastAsiaTheme="minorHAnsi"/>
          <w:sz w:val="28"/>
          <w:szCs w:val="28"/>
          <w:lang w:eastAsia="en-US"/>
        </w:rPr>
        <w:t>, в 2014 – 11</w:t>
      </w:r>
      <w:r w:rsidR="00CA1116" w:rsidRPr="00D258C9">
        <w:rPr>
          <w:rFonts w:eastAsiaTheme="minorHAnsi"/>
          <w:sz w:val="28"/>
          <w:szCs w:val="28"/>
          <w:lang w:eastAsia="en-US"/>
        </w:rPr>
        <w:t xml:space="preserve"> </w:t>
      </w:r>
      <w:r w:rsidRPr="00D258C9">
        <w:rPr>
          <w:rFonts w:eastAsiaTheme="minorHAnsi"/>
          <w:sz w:val="28"/>
          <w:szCs w:val="28"/>
          <w:lang w:eastAsia="en-US"/>
        </w:rPr>
        <w:t xml:space="preserve">743 договоров объемом 243,37 тыс. </w:t>
      </w:r>
      <w:r w:rsidR="008F6C6D" w:rsidRPr="00D258C9">
        <w:rPr>
          <w:rFonts w:eastAsiaTheme="minorHAnsi"/>
          <w:sz w:val="28"/>
          <w:szCs w:val="28"/>
          <w:lang w:eastAsia="en-US"/>
        </w:rPr>
        <w:t>м</w:t>
      </w:r>
      <w:r w:rsidR="008F6C6D" w:rsidRPr="00D258C9">
        <w:rPr>
          <w:rFonts w:eastAsiaTheme="minorHAnsi"/>
          <w:sz w:val="28"/>
          <w:szCs w:val="28"/>
          <w:vertAlign w:val="superscript"/>
          <w:lang w:eastAsia="en-US"/>
        </w:rPr>
        <w:t>3</w:t>
      </w:r>
      <w:r w:rsidRPr="00D258C9">
        <w:rPr>
          <w:rFonts w:eastAsiaTheme="minorHAnsi"/>
          <w:sz w:val="28"/>
          <w:szCs w:val="28"/>
          <w:lang w:eastAsia="en-US"/>
        </w:rPr>
        <w:t>).</w:t>
      </w:r>
    </w:p>
    <w:p w:rsidR="00602985" w:rsidRPr="00D258C9" w:rsidRDefault="005612F4" w:rsidP="00602985">
      <w:pPr>
        <w:ind w:firstLine="709"/>
        <w:jc w:val="both"/>
        <w:rPr>
          <w:rFonts w:eastAsiaTheme="minorHAnsi"/>
          <w:sz w:val="28"/>
          <w:szCs w:val="28"/>
          <w:lang w:eastAsia="en-US"/>
        </w:rPr>
      </w:pPr>
      <w:r w:rsidRPr="00D258C9">
        <w:rPr>
          <w:rFonts w:eastAsiaTheme="minorHAnsi"/>
          <w:sz w:val="28"/>
          <w:szCs w:val="28"/>
          <w:lang w:eastAsia="en-US"/>
        </w:rPr>
        <w:t>П</w:t>
      </w:r>
      <w:r w:rsidR="00602985" w:rsidRPr="00D258C9">
        <w:rPr>
          <w:rFonts w:eastAsiaTheme="minorHAnsi"/>
          <w:sz w:val="28"/>
          <w:szCs w:val="28"/>
          <w:lang w:eastAsia="en-US"/>
        </w:rPr>
        <w:t>ередано в безвозмездное пользование гражданам для ведения сел</w:t>
      </w:r>
      <w:r w:rsidR="00602985" w:rsidRPr="00D258C9">
        <w:rPr>
          <w:rFonts w:eastAsiaTheme="minorHAnsi"/>
          <w:sz w:val="28"/>
          <w:szCs w:val="28"/>
          <w:lang w:eastAsia="en-US"/>
        </w:rPr>
        <w:t>ь</w:t>
      </w:r>
      <w:r w:rsidR="00602985" w:rsidRPr="00D258C9">
        <w:rPr>
          <w:rFonts w:eastAsiaTheme="minorHAnsi"/>
          <w:sz w:val="28"/>
          <w:szCs w:val="28"/>
          <w:lang w:eastAsia="en-US"/>
        </w:rPr>
        <w:t>ского хозяйства 34 лесных участка, в том числе 19 в соответствии со 119 Ф</w:t>
      </w:r>
      <w:r w:rsidR="00602985" w:rsidRPr="00D258C9">
        <w:rPr>
          <w:rFonts w:eastAsiaTheme="minorHAnsi"/>
          <w:sz w:val="28"/>
          <w:szCs w:val="28"/>
          <w:lang w:eastAsia="en-US"/>
        </w:rPr>
        <w:t>е</w:t>
      </w:r>
      <w:r w:rsidR="00602985" w:rsidRPr="00D258C9">
        <w:rPr>
          <w:rFonts w:eastAsiaTheme="minorHAnsi"/>
          <w:sz w:val="28"/>
          <w:szCs w:val="28"/>
          <w:lang w:eastAsia="en-US"/>
        </w:rPr>
        <w:t>деральным законом (в 2015 году – 5 участков, в 2014 – 102 участка).</w:t>
      </w:r>
    </w:p>
    <w:p w:rsidR="00602985" w:rsidRPr="00D258C9" w:rsidRDefault="005612F4" w:rsidP="00602985">
      <w:pPr>
        <w:ind w:firstLine="709"/>
        <w:jc w:val="both"/>
        <w:rPr>
          <w:rFonts w:eastAsiaTheme="minorHAnsi"/>
          <w:sz w:val="28"/>
          <w:szCs w:val="28"/>
          <w:lang w:eastAsia="en-US"/>
        </w:rPr>
      </w:pPr>
      <w:r w:rsidRPr="00D258C9">
        <w:rPr>
          <w:rFonts w:eastAsiaTheme="minorHAnsi"/>
          <w:sz w:val="28"/>
          <w:szCs w:val="28"/>
          <w:lang w:eastAsia="en-US"/>
        </w:rPr>
        <w:t>Кроме того в</w:t>
      </w:r>
      <w:r w:rsidR="00602985" w:rsidRPr="00D258C9">
        <w:rPr>
          <w:rFonts w:eastAsiaTheme="minorHAnsi"/>
          <w:sz w:val="28"/>
          <w:szCs w:val="28"/>
          <w:lang w:eastAsia="en-US"/>
        </w:rPr>
        <w:t xml:space="preserve"> 2016 году управлением принято 27 решений о предвар</w:t>
      </w:r>
      <w:r w:rsidR="00602985" w:rsidRPr="00D258C9">
        <w:rPr>
          <w:rFonts w:eastAsiaTheme="minorHAnsi"/>
          <w:sz w:val="28"/>
          <w:szCs w:val="28"/>
          <w:lang w:eastAsia="en-US"/>
        </w:rPr>
        <w:t>и</w:t>
      </w:r>
      <w:r w:rsidR="00602985" w:rsidRPr="00D258C9">
        <w:rPr>
          <w:rFonts w:eastAsiaTheme="minorHAnsi"/>
          <w:sz w:val="28"/>
          <w:szCs w:val="28"/>
          <w:lang w:eastAsia="en-US"/>
        </w:rPr>
        <w:t xml:space="preserve">тельном согласовании предоставления лесных участков в пользование, </w:t>
      </w:r>
      <w:r w:rsidR="00142357" w:rsidRPr="00D258C9">
        <w:rPr>
          <w:rFonts w:eastAsiaTheme="minorHAnsi"/>
          <w:sz w:val="28"/>
          <w:szCs w:val="28"/>
          <w:lang w:eastAsia="en-US"/>
        </w:rPr>
        <w:br/>
      </w:r>
      <w:r w:rsidR="00602985" w:rsidRPr="00D258C9">
        <w:rPr>
          <w:rFonts w:eastAsiaTheme="minorHAnsi"/>
          <w:sz w:val="28"/>
          <w:szCs w:val="28"/>
          <w:lang w:eastAsia="en-US"/>
        </w:rPr>
        <w:t>698 решений об утверждении проектной документации лесных участков,  43 решения об утверждении схем размещения земельных участков.</w:t>
      </w:r>
    </w:p>
    <w:p w:rsidR="00602985" w:rsidRPr="00D258C9" w:rsidRDefault="00EE41FC" w:rsidP="00C42E53">
      <w:pPr>
        <w:spacing w:before="120"/>
        <w:ind w:firstLine="709"/>
        <w:jc w:val="both"/>
        <w:rPr>
          <w:rFonts w:eastAsiaTheme="minorHAnsi"/>
          <w:sz w:val="28"/>
          <w:szCs w:val="28"/>
          <w:lang w:eastAsia="en-US"/>
        </w:rPr>
      </w:pPr>
      <w:r w:rsidRPr="00D258C9">
        <w:rPr>
          <w:rFonts w:eastAsiaTheme="minorHAnsi"/>
          <w:sz w:val="28"/>
          <w:szCs w:val="28"/>
          <w:lang w:eastAsia="en-US"/>
        </w:rPr>
        <w:t>3. Федеральный государственный лесной надзор (лесная охрана) и ф</w:t>
      </w:r>
      <w:r w:rsidRPr="00D258C9">
        <w:rPr>
          <w:rFonts w:eastAsiaTheme="minorHAnsi"/>
          <w:sz w:val="28"/>
          <w:szCs w:val="28"/>
          <w:lang w:eastAsia="en-US"/>
        </w:rPr>
        <w:t>е</w:t>
      </w:r>
      <w:r w:rsidRPr="00D258C9">
        <w:rPr>
          <w:rFonts w:eastAsiaTheme="minorHAnsi"/>
          <w:sz w:val="28"/>
          <w:szCs w:val="28"/>
          <w:lang w:eastAsia="en-US"/>
        </w:rPr>
        <w:t>деральный государственный пожарный надзор в лесах.</w:t>
      </w:r>
    </w:p>
    <w:p w:rsidR="006C5D38" w:rsidRPr="00D258C9" w:rsidRDefault="006C5D38" w:rsidP="00420640">
      <w:pPr>
        <w:widowControl w:val="0"/>
        <w:ind w:firstLine="709"/>
        <w:jc w:val="both"/>
        <w:rPr>
          <w:sz w:val="28"/>
          <w:szCs w:val="28"/>
        </w:rPr>
      </w:pPr>
      <w:r w:rsidRPr="00D258C9">
        <w:rPr>
          <w:sz w:val="28"/>
          <w:szCs w:val="28"/>
        </w:rPr>
        <w:t>В 2016 году в целях совершенствования организации федерального государственного лесного надзора и федерального государственного пожа</w:t>
      </w:r>
      <w:r w:rsidRPr="00D258C9">
        <w:rPr>
          <w:sz w:val="28"/>
          <w:szCs w:val="28"/>
        </w:rPr>
        <w:t>р</w:t>
      </w:r>
      <w:r w:rsidRPr="00D258C9">
        <w:rPr>
          <w:sz w:val="28"/>
          <w:szCs w:val="28"/>
        </w:rPr>
        <w:t>ного надзора в лесах продолжена работа, направленная на предупреждение, выявление и пресечение нарушений требований лесного законодательства на территории края. В целях обеспечения охраны лесов от нарушений лесного законодательства, значительное внимание уделено в первую очередь их пр</w:t>
      </w:r>
      <w:r w:rsidRPr="00D258C9">
        <w:rPr>
          <w:sz w:val="28"/>
          <w:szCs w:val="28"/>
        </w:rPr>
        <w:t>о</w:t>
      </w:r>
      <w:r w:rsidRPr="00D258C9">
        <w:rPr>
          <w:sz w:val="28"/>
          <w:szCs w:val="28"/>
        </w:rPr>
        <w:t xml:space="preserve">филактике. </w:t>
      </w:r>
    </w:p>
    <w:p w:rsidR="003A5749" w:rsidRPr="00D258C9" w:rsidRDefault="006C5D38" w:rsidP="006C5D38">
      <w:pPr>
        <w:ind w:firstLine="709"/>
        <w:jc w:val="both"/>
        <w:rPr>
          <w:sz w:val="28"/>
          <w:szCs w:val="28"/>
        </w:rPr>
      </w:pPr>
      <w:r w:rsidRPr="00D258C9">
        <w:rPr>
          <w:sz w:val="28"/>
          <w:szCs w:val="28"/>
        </w:rPr>
        <w:t xml:space="preserve">В целях реализации Федерального закона от 26.12.2008 № 294-ФЗ </w:t>
      </w:r>
      <w:r w:rsidR="00986402" w:rsidRPr="00D258C9">
        <w:rPr>
          <w:sz w:val="28"/>
          <w:szCs w:val="28"/>
        </w:rPr>
        <w:br/>
      </w:r>
      <w:r w:rsidRPr="00D258C9">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w:t>
      </w:r>
      <w:r w:rsidRPr="00D258C9">
        <w:rPr>
          <w:sz w:val="28"/>
          <w:szCs w:val="28"/>
        </w:rPr>
        <w:t>н</w:t>
      </w:r>
      <w:r w:rsidRPr="00D258C9">
        <w:rPr>
          <w:sz w:val="28"/>
          <w:szCs w:val="28"/>
        </w:rPr>
        <w:t>троля", которым установлен порядок организации и проведения проверок, в соответствии с утвержденным ежегодным планом проведения плановых пр</w:t>
      </w:r>
      <w:r w:rsidRPr="00D258C9">
        <w:rPr>
          <w:sz w:val="28"/>
          <w:szCs w:val="28"/>
        </w:rPr>
        <w:t>о</w:t>
      </w:r>
      <w:r w:rsidRPr="00D258C9">
        <w:rPr>
          <w:sz w:val="28"/>
          <w:szCs w:val="28"/>
        </w:rPr>
        <w:t>верок на 2016 год проведено 8</w:t>
      </w:r>
      <w:r w:rsidR="002528FF" w:rsidRPr="00D258C9">
        <w:rPr>
          <w:sz w:val="28"/>
          <w:szCs w:val="28"/>
        </w:rPr>
        <w:t xml:space="preserve"> проверок</w:t>
      </w:r>
      <w:r w:rsidRPr="00D258C9">
        <w:rPr>
          <w:sz w:val="28"/>
          <w:szCs w:val="28"/>
        </w:rPr>
        <w:t xml:space="preserve"> (в 2015 году – 36). </w:t>
      </w:r>
    </w:p>
    <w:p w:rsidR="006C5D38" w:rsidRPr="00D258C9" w:rsidRDefault="006C5D38" w:rsidP="006C5D38">
      <w:pPr>
        <w:ind w:firstLine="709"/>
        <w:jc w:val="both"/>
        <w:rPr>
          <w:sz w:val="28"/>
          <w:szCs w:val="28"/>
        </w:rPr>
      </w:pPr>
      <w:r w:rsidRPr="00D258C9">
        <w:rPr>
          <w:sz w:val="28"/>
          <w:szCs w:val="28"/>
        </w:rPr>
        <w:t>Проведено 10  внеплановых проверок федерального государственного лесного надзора (лесной охраны) и федерального государственного пожарн</w:t>
      </w:r>
      <w:r w:rsidRPr="00D258C9">
        <w:rPr>
          <w:sz w:val="28"/>
          <w:szCs w:val="28"/>
        </w:rPr>
        <w:t>о</w:t>
      </w:r>
      <w:r w:rsidRPr="00D258C9">
        <w:rPr>
          <w:sz w:val="28"/>
          <w:szCs w:val="28"/>
        </w:rPr>
        <w:t xml:space="preserve">го надзора в лесах по </w:t>
      </w:r>
      <w:proofErr w:type="gramStart"/>
      <w:r w:rsidRPr="00D258C9">
        <w:rPr>
          <w:sz w:val="28"/>
          <w:szCs w:val="28"/>
        </w:rPr>
        <w:t>контролю за</w:t>
      </w:r>
      <w:proofErr w:type="gramEnd"/>
      <w:r w:rsidRPr="00D258C9">
        <w:rPr>
          <w:sz w:val="28"/>
          <w:szCs w:val="28"/>
        </w:rPr>
        <w:t xml:space="preserve"> исполнением ранее выданных предпис</w:t>
      </w:r>
      <w:r w:rsidRPr="00D258C9">
        <w:rPr>
          <w:sz w:val="28"/>
          <w:szCs w:val="28"/>
        </w:rPr>
        <w:t>а</w:t>
      </w:r>
      <w:r w:rsidRPr="00D258C9">
        <w:rPr>
          <w:sz w:val="28"/>
          <w:szCs w:val="28"/>
        </w:rPr>
        <w:t>ний</w:t>
      </w:r>
      <w:r w:rsidR="00CA7230" w:rsidRPr="00D258C9">
        <w:rPr>
          <w:sz w:val="28"/>
          <w:szCs w:val="28"/>
        </w:rPr>
        <w:t xml:space="preserve"> (в 2015 году – 14)</w:t>
      </w:r>
      <w:r w:rsidRPr="00D258C9">
        <w:rPr>
          <w:sz w:val="28"/>
          <w:szCs w:val="28"/>
        </w:rPr>
        <w:t xml:space="preserve">. </w:t>
      </w:r>
    </w:p>
    <w:p w:rsidR="006C5D38" w:rsidRPr="00D258C9" w:rsidRDefault="006C5D38" w:rsidP="006C5D38">
      <w:pPr>
        <w:ind w:firstLine="709"/>
        <w:jc w:val="both"/>
        <w:rPr>
          <w:sz w:val="28"/>
          <w:szCs w:val="28"/>
        </w:rPr>
      </w:pPr>
      <w:r w:rsidRPr="00D258C9">
        <w:rPr>
          <w:sz w:val="28"/>
          <w:szCs w:val="28"/>
        </w:rPr>
        <w:t>В ходе проверок выдано 7 предписаний об устранении выявленных нарушений</w:t>
      </w:r>
      <w:r w:rsidR="00CB1BBD" w:rsidRPr="00D258C9">
        <w:rPr>
          <w:sz w:val="28"/>
          <w:szCs w:val="28"/>
        </w:rPr>
        <w:t xml:space="preserve"> (в 2015 году – 25), </w:t>
      </w:r>
      <w:r w:rsidRPr="00D258C9">
        <w:rPr>
          <w:sz w:val="28"/>
          <w:szCs w:val="28"/>
        </w:rPr>
        <w:t>5 предписаний исполнено в установленные сроки</w:t>
      </w:r>
      <w:r w:rsidR="00CB1BBD" w:rsidRPr="00D258C9">
        <w:rPr>
          <w:sz w:val="28"/>
          <w:szCs w:val="28"/>
        </w:rPr>
        <w:t xml:space="preserve"> (в 2015 году – 16)</w:t>
      </w:r>
      <w:r w:rsidRPr="00D258C9">
        <w:rPr>
          <w:sz w:val="28"/>
          <w:szCs w:val="28"/>
        </w:rPr>
        <w:t>, по 2 предписаниям срок исполнения не наступил.</w:t>
      </w:r>
    </w:p>
    <w:p w:rsidR="006C5D38" w:rsidRPr="00D258C9" w:rsidRDefault="006C5D38" w:rsidP="006C5D38">
      <w:pPr>
        <w:ind w:firstLine="709"/>
        <w:jc w:val="both"/>
        <w:rPr>
          <w:sz w:val="28"/>
          <w:szCs w:val="28"/>
        </w:rPr>
      </w:pPr>
      <w:r w:rsidRPr="00D258C9">
        <w:rPr>
          <w:sz w:val="28"/>
          <w:szCs w:val="28"/>
        </w:rPr>
        <w:t xml:space="preserve">Кроме того, согласно приказу управления лесами 11.01.2016 № 2 </w:t>
      </w:r>
      <w:proofErr w:type="gramStart"/>
      <w:r w:rsidRPr="00D258C9">
        <w:rPr>
          <w:sz w:val="28"/>
          <w:szCs w:val="28"/>
        </w:rPr>
        <w:t>П</w:t>
      </w:r>
      <w:proofErr w:type="gramEnd"/>
      <w:r w:rsidRPr="00D258C9">
        <w:rPr>
          <w:sz w:val="28"/>
          <w:szCs w:val="28"/>
        </w:rPr>
        <w:t xml:space="preserve"> </w:t>
      </w:r>
      <w:r w:rsidR="00C2052D" w:rsidRPr="00D258C9">
        <w:rPr>
          <w:sz w:val="28"/>
          <w:szCs w:val="28"/>
        </w:rPr>
        <w:br/>
      </w:r>
      <w:r w:rsidRPr="00D258C9">
        <w:rPr>
          <w:sz w:val="28"/>
          <w:szCs w:val="28"/>
        </w:rPr>
        <w:t>"Об организации рейдовых мероприятий по пресечению нарушений лесного законодательства" принимались организационные меры по незамедлител</w:t>
      </w:r>
      <w:r w:rsidRPr="00D258C9">
        <w:rPr>
          <w:sz w:val="28"/>
          <w:szCs w:val="28"/>
        </w:rPr>
        <w:t>ь</w:t>
      </w:r>
      <w:r w:rsidRPr="00D258C9">
        <w:rPr>
          <w:sz w:val="28"/>
          <w:szCs w:val="28"/>
        </w:rPr>
        <w:t xml:space="preserve">ному реагированию на поступление информации о совершении незаконных рубок. </w:t>
      </w:r>
    </w:p>
    <w:p w:rsidR="006C5D38" w:rsidRPr="00D258C9" w:rsidRDefault="006C5D38" w:rsidP="006C5D38">
      <w:pPr>
        <w:ind w:firstLine="709"/>
        <w:jc w:val="both"/>
        <w:rPr>
          <w:sz w:val="28"/>
          <w:szCs w:val="28"/>
        </w:rPr>
      </w:pPr>
      <w:r w:rsidRPr="00D258C9">
        <w:rPr>
          <w:sz w:val="28"/>
          <w:szCs w:val="28"/>
        </w:rPr>
        <w:t>Всего на территории края выявлено 404 факта незаконных рубок ле</w:t>
      </w:r>
      <w:r w:rsidRPr="00D258C9">
        <w:rPr>
          <w:sz w:val="28"/>
          <w:szCs w:val="28"/>
        </w:rPr>
        <w:t>с</w:t>
      </w:r>
      <w:r w:rsidRPr="00D258C9">
        <w:rPr>
          <w:sz w:val="28"/>
          <w:szCs w:val="28"/>
        </w:rPr>
        <w:t>ных насаждений</w:t>
      </w:r>
      <w:r w:rsidR="002F03E8" w:rsidRPr="00D258C9">
        <w:rPr>
          <w:sz w:val="28"/>
          <w:szCs w:val="28"/>
        </w:rPr>
        <w:t xml:space="preserve"> (в 2015 году – 399)</w:t>
      </w:r>
      <w:r w:rsidRPr="00D258C9">
        <w:rPr>
          <w:sz w:val="28"/>
          <w:szCs w:val="28"/>
        </w:rPr>
        <w:t>, общим объемом 20,1 тыс. м</w:t>
      </w:r>
      <w:r w:rsidRPr="00D258C9">
        <w:rPr>
          <w:sz w:val="28"/>
          <w:szCs w:val="28"/>
          <w:vertAlign w:val="superscript"/>
        </w:rPr>
        <w:t>3</w:t>
      </w:r>
      <w:r w:rsidR="002F03E8" w:rsidRPr="00D258C9">
        <w:rPr>
          <w:sz w:val="28"/>
          <w:szCs w:val="28"/>
        </w:rPr>
        <w:t xml:space="preserve"> (в 2015 г</w:t>
      </w:r>
      <w:r w:rsidR="002F03E8" w:rsidRPr="00D258C9">
        <w:rPr>
          <w:sz w:val="28"/>
          <w:szCs w:val="28"/>
        </w:rPr>
        <w:t>о</w:t>
      </w:r>
      <w:r w:rsidR="002F03E8" w:rsidRPr="00D258C9">
        <w:rPr>
          <w:sz w:val="28"/>
          <w:szCs w:val="28"/>
        </w:rPr>
        <w:t>ду  – 21,9)</w:t>
      </w:r>
      <w:r w:rsidRPr="00D258C9">
        <w:rPr>
          <w:sz w:val="28"/>
          <w:szCs w:val="28"/>
        </w:rPr>
        <w:t>, ущербом 1 078,2 млн. рублей</w:t>
      </w:r>
      <w:r w:rsidR="00E074D8" w:rsidRPr="00D258C9">
        <w:rPr>
          <w:sz w:val="28"/>
          <w:szCs w:val="28"/>
        </w:rPr>
        <w:t xml:space="preserve"> (в 2015 году – 604,1)</w:t>
      </w:r>
      <w:r w:rsidRPr="00D258C9">
        <w:rPr>
          <w:sz w:val="28"/>
          <w:szCs w:val="28"/>
        </w:rPr>
        <w:t>.</w:t>
      </w:r>
    </w:p>
    <w:p w:rsidR="006C5D38" w:rsidRPr="00D258C9" w:rsidRDefault="006C5D38" w:rsidP="006C5D38">
      <w:pPr>
        <w:ind w:firstLine="709"/>
        <w:jc w:val="both"/>
        <w:rPr>
          <w:sz w:val="28"/>
          <w:szCs w:val="28"/>
        </w:rPr>
      </w:pPr>
      <w:r w:rsidRPr="00D258C9">
        <w:rPr>
          <w:sz w:val="28"/>
          <w:szCs w:val="28"/>
        </w:rPr>
        <w:t>В правоохранительные органы направлено 356 материалов, содерж</w:t>
      </w:r>
      <w:r w:rsidRPr="00D258C9">
        <w:rPr>
          <w:sz w:val="28"/>
          <w:szCs w:val="28"/>
        </w:rPr>
        <w:t>а</w:t>
      </w:r>
      <w:r w:rsidRPr="00D258C9">
        <w:rPr>
          <w:sz w:val="28"/>
          <w:szCs w:val="28"/>
        </w:rPr>
        <w:t>щих признаки уголовного деяния, предусмотренного статьей 260 Уголовного кодекса РФ</w:t>
      </w:r>
      <w:r w:rsidR="00BB6209" w:rsidRPr="00D258C9">
        <w:rPr>
          <w:sz w:val="28"/>
          <w:szCs w:val="28"/>
        </w:rPr>
        <w:t xml:space="preserve"> (в 2015 году – 362)</w:t>
      </w:r>
      <w:r w:rsidRPr="00D258C9">
        <w:rPr>
          <w:sz w:val="28"/>
          <w:szCs w:val="28"/>
        </w:rPr>
        <w:t>. В результате возбуждено 285  уголовных дел</w:t>
      </w:r>
      <w:r w:rsidR="00BB6209" w:rsidRPr="00D258C9">
        <w:rPr>
          <w:sz w:val="28"/>
          <w:szCs w:val="28"/>
        </w:rPr>
        <w:t xml:space="preserve"> (в 2015 году – 274)</w:t>
      </w:r>
      <w:r w:rsidRPr="00D258C9">
        <w:rPr>
          <w:sz w:val="28"/>
          <w:szCs w:val="28"/>
        </w:rPr>
        <w:t>.</w:t>
      </w:r>
    </w:p>
    <w:p w:rsidR="006C5D38" w:rsidRPr="00D258C9" w:rsidRDefault="006C5D38" w:rsidP="006C5D38">
      <w:pPr>
        <w:ind w:firstLine="709"/>
        <w:jc w:val="both"/>
        <w:rPr>
          <w:sz w:val="28"/>
          <w:szCs w:val="28"/>
        </w:rPr>
      </w:pPr>
      <w:r w:rsidRPr="00D258C9">
        <w:rPr>
          <w:sz w:val="28"/>
          <w:szCs w:val="28"/>
        </w:rPr>
        <w:t>В соответствии со статьей 100 Лесного кодекса РФ, лица, причинившие вред лесам, возмещают его добровольно или в судебном порядке. В случаях выявления нарушений лесного законодательства с предположительными в</w:t>
      </w:r>
      <w:r w:rsidRPr="00D258C9">
        <w:rPr>
          <w:sz w:val="28"/>
          <w:szCs w:val="28"/>
        </w:rPr>
        <w:t>и</w:t>
      </w:r>
      <w:r w:rsidRPr="00D258C9">
        <w:rPr>
          <w:sz w:val="28"/>
          <w:szCs w:val="28"/>
        </w:rPr>
        <w:t xml:space="preserve">новниками направляются уведомления о добровольной оплате нанесенного ущерба лесному фонду. В 2016 году направлено 142 уведомления на оплату </w:t>
      </w:r>
      <w:r w:rsidR="00D67026" w:rsidRPr="00D258C9">
        <w:rPr>
          <w:sz w:val="28"/>
          <w:szCs w:val="28"/>
        </w:rPr>
        <w:t xml:space="preserve">(в 2015 году – 125) </w:t>
      </w:r>
      <w:r w:rsidRPr="00D258C9">
        <w:rPr>
          <w:sz w:val="28"/>
          <w:szCs w:val="28"/>
        </w:rPr>
        <w:t>86,1  млн. рублей</w:t>
      </w:r>
      <w:r w:rsidR="00AC0570" w:rsidRPr="00D258C9">
        <w:rPr>
          <w:sz w:val="28"/>
          <w:szCs w:val="28"/>
        </w:rPr>
        <w:t xml:space="preserve"> (в 2015 году – 112,1)</w:t>
      </w:r>
      <w:r w:rsidR="00B023B9" w:rsidRPr="00D258C9">
        <w:rPr>
          <w:sz w:val="28"/>
          <w:szCs w:val="28"/>
        </w:rPr>
        <w:t>. О</w:t>
      </w:r>
      <w:r w:rsidRPr="00D258C9">
        <w:rPr>
          <w:sz w:val="28"/>
          <w:szCs w:val="28"/>
        </w:rPr>
        <w:t>плачено в до</w:t>
      </w:r>
      <w:r w:rsidRPr="00D258C9">
        <w:rPr>
          <w:sz w:val="28"/>
          <w:szCs w:val="28"/>
        </w:rPr>
        <w:t>б</w:t>
      </w:r>
      <w:r w:rsidRPr="00D258C9">
        <w:rPr>
          <w:sz w:val="28"/>
          <w:szCs w:val="28"/>
        </w:rPr>
        <w:t xml:space="preserve">ровольном порядке 96 случаев </w:t>
      </w:r>
      <w:r w:rsidR="00B023B9" w:rsidRPr="00D258C9">
        <w:rPr>
          <w:sz w:val="28"/>
          <w:szCs w:val="28"/>
        </w:rPr>
        <w:t xml:space="preserve">(в 2015 году – 70) </w:t>
      </w:r>
      <w:r w:rsidRPr="00D258C9">
        <w:rPr>
          <w:sz w:val="28"/>
          <w:szCs w:val="28"/>
        </w:rPr>
        <w:t>на сумму 5,6  млн. рублей</w:t>
      </w:r>
      <w:r w:rsidR="00B023B9" w:rsidRPr="00D258C9">
        <w:rPr>
          <w:sz w:val="28"/>
          <w:szCs w:val="28"/>
        </w:rPr>
        <w:t xml:space="preserve"> (в 2015 году – 3,8)</w:t>
      </w:r>
      <w:r w:rsidRPr="00D258C9">
        <w:rPr>
          <w:sz w:val="28"/>
          <w:szCs w:val="28"/>
        </w:rPr>
        <w:t>.</w:t>
      </w:r>
    </w:p>
    <w:p w:rsidR="00BD438C" w:rsidRPr="00D258C9" w:rsidRDefault="006C5D38" w:rsidP="006C5D38">
      <w:pPr>
        <w:ind w:firstLine="709"/>
        <w:jc w:val="both"/>
        <w:rPr>
          <w:sz w:val="28"/>
          <w:szCs w:val="28"/>
        </w:rPr>
      </w:pPr>
      <w:r w:rsidRPr="00D258C9">
        <w:rPr>
          <w:sz w:val="28"/>
          <w:szCs w:val="28"/>
        </w:rPr>
        <w:t xml:space="preserve">На основании приказов управления лесами от 12.02.2016 № 104 </w:t>
      </w:r>
      <w:proofErr w:type="gramStart"/>
      <w:r w:rsidRPr="00D258C9">
        <w:rPr>
          <w:sz w:val="28"/>
          <w:szCs w:val="28"/>
        </w:rPr>
        <w:t>П</w:t>
      </w:r>
      <w:proofErr w:type="gramEnd"/>
      <w:r w:rsidRPr="00D258C9">
        <w:rPr>
          <w:sz w:val="28"/>
          <w:szCs w:val="28"/>
        </w:rPr>
        <w:t xml:space="preserve"> и от 05.12.2016 № 1160 П "Об организации и проведении профилактических м</w:t>
      </w:r>
      <w:r w:rsidRPr="00D258C9">
        <w:rPr>
          <w:sz w:val="28"/>
          <w:szCs w:val="28"/>
        </w:rPr>
        <w:t>е</w:t>
      </w:r>
      <w:r w:rsidRPr="00D258C9">
        <w:rPr>
          <w:sz w:val="28"/>
          <w:szCs w:val="28"/>
        </w:rPr>
        <w:t>роприятий "Лес" в периоды с 14.02.2016 по 31.03.2016, с 07.12.2016 по 30.12.2016 проведены комплексные мероприятия по профилактике и выявл</w:t>
      </w:r>
      <w:r w:rsidRPr="00D258C9">
        <w:rPr>
          <w:sz w:val="28"/>
          <w:szCs w:val="28"/>
        </w:rPr>
        <w:t>е</w:t>
      </w:r>
      <w:r w:rsidRPr="00D258C9">
        <w:rPr>
          <w:sz w:val="28"/>
          <w:szCs w:val="28"/>
        </w:rPr>
        <w:t xml:space="preserve">нию нарушений лесного законодательства. </w:t>
      </w:r>
    </w:p>
    <w:p w:rsidR="006C5D38" w:rsidRPr="00D258C9" w:rsidRDefault="006C5D38" w:rsidP="006C5D38">
      <w:pPr>
        <w:ind w:firstLine="709"/>
        <w:jc w:val="both"/>
        <w:rPr>
          <w:sz w:val="28"/>
          <w:szCs w:val="28"/>
        </w:rPr>
      </w:pPr>
      <w:r w:rsidRPr="00D258C9">
        <w:rPr>
          <w:sz w:val="28"/>
          <w:szCs w:val="28"/>
        </w:rPr>
        <w:t>Проведено 779 мероприятий</w:t>
      </w:r>
      <w:r w:rsidR="00DC6269" w:rsidRPr="00D258C9">
        <w:rPr>
          <w:sz w:val="28"/>
          <w:szCs w:val="28"/>
        </w:rPr>
        <w:t xml:space="preserve"> (в 2015 году – 678)</w:t>
      </w:r>
      <w:r w:rsidRPr="00D258C9">
        <w:rPr>
          <w:sz w:val="28"/>
          <w:szCs w:val="28"/>
        </w:rPr>
        <w:t>, в том числе 230  м</w:t>
      </w:r>
      <w:r w:rsidRPr="00D258C9">
        <w:rPr>
          <w:sz w:val="28"/>
          <w:szCs w:val="28"/>
        </w:rPr>
        <w:t>е</w:t>
      </w:r>
      <w:r w:rsidRPr="00D258C9">
        <w:rPr>
          <w:sz w:val="28"/>
          <w:szCs w:val="28"/>
        </w:rPr>
        <w:t>роприятий</w:t>
      </w:r>
      <w:r w:rsidR="006B6651" w:rsidRPr="00D258C9">
        <w:t xml:space="preserve"> </w:t>
      </w:r>
      <w:r w:rsidR="006B6651" w:rsidRPr="00D258C9">
        <w:rPr>
          <w:sz w:val="28"/>
          <w:szCs w:val="28"/>
        </w:rPr>
        <w:t>совместно с участием представителей правоохранительных орг</w:t>
      </w:r>
      <w:r w:rsidR="006B6651" w:rsidRPr="00D258C9">
        <w:rPr>
          <w:sz w:val="28"/>
          <w:szCs w:val="28"/>
        </w:rPr>
        <w:t>а</w:t>
      </w:r>
      <w:r w:rsidR="006B6651" w:rsidRPr="00D258C9">
        <w:rPr>
          <w:sz w:val="28"/>
          <w:szCs w:val="28"/>
        </w:rPr>
        <w:t>нов</w:t>
      </w:r>
      <w:r w:rsidRPr="00D258C9">
        <w:rPr>
          <w:sz w:val="28"/>
          <w:szCs w:val="28"/>
        </w:rPr>
        <w:t xml:space="preserve"> </w:t>
      </w:r>
      <w:r w:rsidR="00DC6269" w:rsidRPr="00D258C9">
        <w:rPr>
          <w:sz w:val="28"/>
          <w:szCs w:val="28"/>
        </w:rPr>
        <w:t>(в 2015 году – 220)</w:t>
      </w:r>
      <w:r w:rsidR="006B6651" w:rsidRPr="00D258C9">
        <w:rPr>
          <w:sz w:val="28"/>
          <w:szCs w:val="28"/>
        </w:rPr>
        <w:t>. В</w:t>
      </w:r>
      <w:r w:rsidRPr="00D258C9">
        <w:rPr>
          <w:sz w:val="28"/>
          <w:szCs w:val="28"/>
        </w:rPr>
        <w:t>сего выявлено 87 незаконных рубок лесных наса</w:t>
      </w:r>
      <w:r w:rsidRPr="00D258C9">
        <w:rPr>
          <w:sz w:val="28"/>
          <w:szCs w:val="28"/>
        </w:rPr>
        <w:t>ж</w:t>
      </w:r>
      <w:r w:rsidRPr="00D258C9">
        <w:rPr>
          <w:sz w:val="28"/>
          <w:szCs w:val="28"/>
        </w:rPr>
        <w:t xml:space="preserve">дений </w:t>
      </w:r>
      <w:r w:rsidR="009E0C3D" w:rsidRPr="00D258C9">
        <w:rPr>
          <w:sz w:val="28"/>
          <w:szCs w:val="28"/>
        </w:rPr>
        <w:t xml:space="preserve">(в 2015 году – 112) </w:t>
      </w:r>
      <w:r w:rsidRPr="00D258C9">
        <w:rPr>
          <w:sz w:val="28"/>
          <w:szCs w:val="28"/>
        </w:rPr>
        <w:t>общим объемом 3,3 тыс. м³</w:t>
      </w:r>
      <w:r w:rsidR="009E0C3D" w:rsidRPr="00D258C9">
        <w:rPr>
          <w:sz w:val="28"/>
          <w:szCs w:val="28"/>
        </w:rPr>
        <w:t xml:space="preserve"> (в 2015 году – 3,2).</w:t>
      </w:r>
      <w:r w:rsidRPr="00D258C9">
        <w:rPr>
          <w:sz w:val="28"/>
          <w:szCs w:val="28"/>
        </w:rPr>
        <w:t xml:space="preserve"> </w:t>
      </w:r>
      <w:r w:rsidR="009E0C3D" w:rsidRPr="00D258C9">
        <w:rPr>
          <w:sz w:val="28"/>
          <w:szCs w:val="28"/>
        </w:rPr>
        <w:t>У</w:t>
      </w:r>
      <w:r w:rsidRPr="00D258C9">
        <w:rPr>
          <w:sz w:val="28"/>
          <w:szCs w:val="28"/>
        </w:rPr>
        <w:t>щерб, причиненный лесному фонду от их совершения, составил 101,7 млн. рублей</w:t>
      </w:r>
      <w:r w:rsidR="00C4500F" w:rsidRPr="00D258C9">
        <w:rPr>
          <w:sz w:val="28"/>
          <w:szCs w:val="28"/>
        </w:rPr>
        <w:t xml:space="preserve"> (в 2015 году – 96,2)</w:t>
      </w:r>
      <w:r w:rsidRPr="00D258C9">
        <w:rPr>
          <w:sz w:val="28"/>
          <w:szCs w:val="28"/>
        </w:rPr>
        <w:t>.</w:t>
      </w:r>
    </w:p>
    <w:p w:rsidR="006C5D38" w:rsidRPr="00D258C9" w:rsidRDefault="006C5D38" w:rsidP="006C5D38">
      <w:pPr>
        <w:ind w:firstLine="709"/>
        <w:jc w:val="both"/>
        <w:rPr>
          <w:sz w:val="28"/>
          <w:szCs w:val="28"/>
        </w:rPr>
      </w:pPr>
      <w:r w:rsidRPr="00D258C9">
        <w:rPr>
          <w:sz w:val="28"/>
          <w:szCs w:val="28"/>
        </w:rPr>
        <w:t xml:space="preserve">На основании приказа управления лесами от 24.11.2016 № 1121 </w:t>
      </w:r>
      <w:proofErr w:type="gramStart"/>
      <w:r w:rsidRPr="00D258C9">
        <w:rPr>
          <w:sz w:val="28"/>
          <w:szCs w:val="28"/>
        </w:rPr>
        <w:t>П</w:t>
      </w:r>
      <w:proofErr w:type="gramEnd"/>
      <w:r w:rsidRPr="00D258C9">
        <w:rPr>
          <w:sz w:val="28"/>
          <w:szCs w:val="28"/>
        </w:rPr>
        <w:t xml:space="preserve"> </w:t>
      </w:r>
      <w:r w:rsidR="00C4500F" w:rsidRPr="00D258C9">
        <w:rPr>
          <w:sz w:val="28"/>
          <w:szCs w:val="28"/>
        </w:rPr>
        <w:br/>
      </w:r>
      <w:r w:rsidRPr="00D258C9">
        <w:rPr>
          <w:sz w:val="28"/>
          <w:szCs w:val="28"/>
        </w:rPr>
        <w:t>"Об организации и проведении мероприятий по охране хвойных лесных насаждений в предновогодний период 2016 года", в период с 12.12.2016 по 31.12.2016, проведено 343 профилактических мероприятия по охране хво</w:t>
      </w:r>
      <w:r w:rsidRPr="00D258C9">
        <w:rPr>
          <w:sz w:val="28"/>
          <w:szCs w:val="28"/>
        </w:rPr>
        <w:t>й</w:t>
      </w:r>
      <w:r w:rsidRPr="00D258C9">
        <w:rPr>
          <w:sz w:val="28"/>
          <w:szCs w:val="28"/>
        </w:rPr>
        <w:t>ных лесных насаждений в предновогодний период 2016 года</w:t>
      </w:r>
      <w:r w:rsidR="00C4500F" w:rsidRPr="00D258C9">
        <w:rPr>
          <w:sz w:val="28"/>
          <w:szCs w:val="28"/>
        </w:rPr>
        <w:t xml:space="preserve"> (в 2015 году – 230)</w:t>
      </w:r>
      <w:r w:rsidRPr="00D258C9">
        <w:rPr>
          <w:sz w:val="28"/>
          <w:szCs w:val="28"/>
        </w:rPr>
        <w:t>. Всего на территории края выявлено 2 352 елей, подлежащих изъятию</w:t>
      </w:r>
      <w:r w:rsidR="00C4500F" w:rsidRPr="00D258C9">
        <w:rPr>
          <w:sz w:val="28"/>
          <w:szCs w:val="28"/>
        </w:rPr>
        <w:t xml:space="preserve"> (в 2015 году – 957)</w:t>
      </w:r>
      <w:r w:rsidRPr="00D258C9">
        <w:rPr>
          <w:sz w:val="28"/>
          <w:szCs w:val="28"/>
        </w:rPr>
        <w:t>.</w:t>
      </w:r>
    </w:p>
    <w:p w:rsidR="006C5D38" w:rsidRPr="00D258C9" w:rsidRDefault="006C5D38" w:rsidP="006C5D38">
      <w:pPr>
        <w:ind w:firstLine="709"/>
        <w:jc w:val="both"/>
        <w:rPr>
          <w:sz w:val="28"/>
          <w:szCs w:val="28"/>
        </w:rPr>
      </w:pPr>
      <w:r w:rsidRPr="00D258C9">
        <w:rPr>
          <w:sz w:val="28"/>
          <w:szCs w:val="28"/>
        </w:rPr>
        <w:t>В 2016 году проведено 2 732 патрульных и рейдовых мероприятия по охране лесов от нарушений лесного законодательств</w:t>
      </w:r>
      <w:proofErr w:type="gramStart"/>
      <w:r w:rsidRPr="00D258C9">
        <w:rPr>
          <w:sz w:val="28"/>
          <w:szCs w:val="28"/>
        </w:rPr>
        <w:t>а</w:t>
      </w:r>
      <w:r w:rsidR="00E27362" w:rsidRPr="00D258C9">
        <w:rPr>
          <w:sz w:val="28"/>
          <w:szCs w:val="28"/>
        </w:rPr>
        <w:t>(</w:t>
      </w:r>
      <w:proofErr w:type="gramEnd"/>
      <w:r w:rsidR="00E27362" w:rsidRPr="00D258C9">
        <w:rPr>
          <w:sz w:val="28"/>
          <w:szCs w:val="28"/>
        </w:rPr>
        <w:t>в 2015 году – 2 418)</w:t>
      </w:r>
      <w:r w:rsidRPr="00D258C9">
        <w:rPr>
          <w:sz w:val="28"/>
          <w:szCs w:val="28"/>
        </w:rPr>
        <w:t xml:space="preserve">, </w:t>
      </w:r>
      <w:r w:rsidR="00142357" w:rsidRPr="00D258C9">
        <w:rPr>
          <w:sz w:val="28"/>
          <w:szCs w:val="28"/>
        </w:rPr>
        <w:br/>
      </w:r>
      <w:r w:rsidRPr="00D258C9">
        <w:rPr>
          <w:sz w:val="28"/>
          <w:szCs w:val="28"/>
        </w:rPr>
        <w:t>в ходе которых выявлено 286 фактов незаконных рубок лесных насаждений</w:t>
      </w:r>
      <w:r w:rsidR="00E27362" w:rsidRPr="00D258C9">
        <w:rPr>
          <w:sz w:val="28"/>
          <w:szCs w:val="28"/>
        </w:rPr>
        <w:t xml:space="preserve"> (в 2015 году – 263)</w:t>
      </w:r>
      <w:r w:rsidRPr="00D258C9">
        <w:rPr>
          <w:sz w:val="28"/>
          <w:szCs w:val="28"/>
        </w:rPr>
        <w:t>, общим объемом 12,9 тыс. м</w:t>
      </w:r>
      <w:r w:rsidR="00AD6820" w:rsidRPr="00D258C9">
        <w:rPr>
          <w:sz w:val="28"/>
          <w:szCs w:val="28"/>
          <w:vertAlign w:val="superscript"/>
        </w:rPr>
        <w:t>3</w:t>
      </w:r>
      <w:r w:rsidR="00AD6820" w:rsidRPr="00D258C9">
        <w:rPr>
          <w:sz w:val="28"/>
          <w:szCs w:val="28"/>
        </w:rPr>
        <w:t xml:space="preserve"> </w:t>
      </w:r>
      <w:r w:rsidR="00E27362" w:rsidRPr="00D258C9">
        <w:rPr>
          <w:sz w:val="28"/>
          <w:szCs w:val="28"/>
        </w:rPr>
        <w:t>(в 2015 году – 11,6)</w:t>
      </w:r>
      <w:r w:rsidRPr="00D258C9">
        <w:rPr>
          <w:sz w:val="28"/>
          <w:szCs w:val="28"/>
        </w:rPr>
        <w:t>, уще</w:t>
      </w:r>
      <w:r w:rsidRPr="00D258C9">
        <w:rPr>
          <w:sz w:val="28"/>
          <w:szCs w:val="28"/>
        </w:rPr>
        <w:t>р</w:t>
      </w:r>
      <w:r w:rsidRPr="00D258C9">
        <w:rPr>
          <w:sz w:val="28"/>
          <w:szCs w:val="28"/>
        </w:rPr>
        <w:t>бом 1 010,6  млн. рублей</w:t>
      </w:r>
      <w:r w:rsidR="00AD6820" w:rsidRPr="00D258C9">
        <w:rPr>
          <w:sz w:val="28"/>
          <w:szCs w:val="28"/>
        </w:rPr>
        <w:t xml:space="preserve"> (в 2015 году – 382,5)</w:t>
      </w:r>
      <w:r w:rsidRPr="00D258C9">
        <w:rPr>
          <w:sz w:val="28"/>
          <w:szCs w:val="28"/>
        </w:rPr>
        <w:t>.</w:t>
      </w:r>
    </w:p>
    <w:p w:rsidR="00506B39" w:rsidRPr="00D258C9" w:rsidRDefault="006C5D38" w:rsidP="006C5D38">
      <w:pPr>
        <w:ind w:firstLine="709"/>
        <w:jc w:val="both"/>
        <w:rPr>
          <w:sz w:val="28"/>
          <w:szCs w:val="28"/>
        </w:rPr>
      </w:pPr>
      <w:r w:rsidRPr="00D258C9">
        <w:rPr>
          <w:sz w:val="28"/>
          <w:szCs w:val="28"/>
        </w:rPr>
        <w:t xml:space="preserve">В рамках исполнения Федерального закона от 28.12.2013 № 415-ФЗ </w:t>
      </w:r>
      <w:r w:rsidR="00C2052D" w:rsidRPr="00D258C9">
        <w:rPr>
          <w:sz w:val="28"/>
          <w:szCs w:val="28"/>
        </w:rPr>
        <w:br/>
      </w:r>
      <w:r w:rsidRPr="00D258C9">
        <w:rPr>
          <w:sz w:val="28"/>
          <w:szCs w:val="28"/>
        </w:rPr>
        <w:t>"О внесении изменений в Лесной кодекс Российской Федерации и Кодекс Российской Федерации об административных правонарушениях", госуда</w:t>
      </w:r>
      <w:r w:rsidRPr="00D258C9">
        <w:rPr>
          <w:sz w:val="28"/>
          <w:szCs w:val="28"/>
        </w:rPr>
        <w:t>р</w:t>
      </w:r>
      <w:r w:rsidRPr="00D258C9">
        <w:rPr>
          <w:sz w:val="28"/>
          <w:szCs w:val="28"/>
        </w:rPr>
        <w:t>ственными лесными инспекторами проводятся проверки автолесовозов на наличие сопроводительного документа на транспортировку древесины и д</w:t>
      </w:r>
      <w:r w:rsidRPr="00D258C9">
        <w:rPr>
          <w:sz w:val="28"/>
          <w:szCs w:val="28"/>
        </w:rPr>
        <w:t>о</w:t>
      </w:r>
      <w:r w:rsidRPr="00D258C9">
        <w:rPr>
          <w:sz w:val="28"/>
          <w:szCs w:val="28"/>
        </w:rPr>
        <w:t xml:space="preserve">стоверность внесенной в него информации. </w:t>
      </w:r>
    </w:p>
    <w:p w:rsidR="006C5D38" w:rsidRPr="00D258C9" w:rsidRDefault="006C5D38" w:rsidP="006C5D38">
      <w:pPr>
        <w:ind w:firstLine="709"/>
        <w:jc w:val="both"/>
        <w:rPr>
          <w:sz w:val="28"/>
          <w:szCs w:val="28"/>
        </w:rPr>
      </w:pPr>
      <w:r w:rsidRPr="00D258C9">
        <w:rPr>
          <w:sz w:val="28"/>
          <w:szCs w:val="28"/>
        </w:rPr>
        <w:t>Проведено</w:t>
      </w:r>
      <w:r w:rsidR="00506B39" w:rsidRPr="00D258C9">
        <w:rPr>
          <w:sz w:val="28"/>
          <w:szCs w:val="28"/>
        </w:rPr>
        <w:t xml:space="preserve"> </w:t>
      </w:r>
      <w:r w:rsidRPr="00D258C9">
        <w:rPr>
          <w:sz w:val="28"/>
          <w:szCs w:val="28"/>
        </w:rPr>
        <w:t>125 проверок</w:t>
      </w:r>
      <w:r w:rsidR="003C0B49" w:rsidRPr="00D258C9">
        <w:rPr>
          <w:sz w:val="28"/>
          <w:szCs w:val="28"/>
        </w:rPr>
        <w:t xml:space="preserve"> (в 2015 году – 147)</w:t>
      </w:r>
      <w:r w:rsidRPr="00D258C9">
        <w:rPr>
          <w:sz w:val="28"/>
          <w:szCs w:val="28"/>
        </w:rPr>
        <w:t>, проверено 946 автолес</w:t>
      </w:r>
      <w:r w:rsidRPr="00D258C9">
        <w:rPr>
          <w:sz w:val="28"/>
          <w:szCs w:val="28"/>
        </w:rPr>
        <w:t>о</w:t>
      </w:r>
      <w:r w:rsidRPr="00D258C9">
        <w:rPr>
          <w:sz w:val="28"/>
          <w:szCs w:val="28"/>
        </w:rPr>
        <w:t>возов</w:t>
      </w:r>
      <w:r w:rsidR="003C0B49" w:rsidRPr="00D258C9">
        <w:rPr>
          <w:sz w:val="28"/>
          <w:szCs w:val="28"/>
        </w:rPr>
        <w:t xml:space="preserve"> (в 2015 году – 586)</w:t>
      </w:r>
      <w:r w:rsidRPr="00D258C9">
        <w:rPr>
          <w:sz w:val="28"/>
          <w:szCs w:val="28"/>
        </w:rPr>
        <w:t>, выявлено 53 случая перевозки древесины с отсу</w:t>
      </w:r>
      <w:r w:rsidRPr="00D258C9">
        <w:rPr>
          <w:sz w:val="28"/>
          <w:szCs w:val="28"/>
        </w:rPr>
        <w:t>т</w:t>
      </w:r>
      <w:r w:rsidRPr="00D258C9">
        <w:rPr>
          <w:sz w:val="28"/>
          <w:szCs w:val="28"/>
        </w:rPr>
        <w:t>ствием или с недостоверными сведениями в сопроводительном документе на транспортировку древесины</w:t>
      </w:r>
      <w:r w:rsidR="002471CC" w:rsidRPr="00D258C9">
        <w:rPr>
          <w:sz w:val="28"/>
          <w:szCs w:val="28"/>
        </w:rPr>
        <w:t xml:space="preserve"> (АППГ – 14)</w:t>
      </w:r>
      <w:r w:rsidRPr="00D258C9">
        <w:rPr>
          <w:sz w:val="28"/>
          <w:szCs w:val="28"/>
        </w:rPr>
        <w:t>. Возбуждено 28 дел об админ</w:t>
      </w:r>
      <w:r w:rsidRPr="00D258C9">
        <w:rPr>
          <w:sz w:val="28"/>
          <w:szCs w:val="28"/>
        </w:rPr>
        <w:t>и</w:t>
      </w:r>
      <w:r w:rsidRPr="00D258C9">
        <w:rPr>
          <w:sz w:val="28"/>
          <w:szCs w:val="28"/>
        </w:rPr>
        <w:t>стративных правонарушениях</w:t>
      </w:r>
      <w:r w:rsidR="002471CC" w:rsidRPr="00D258C9">
        <w:rPr>
          <w:sz w:val="28"/>
          <w:szCs w:val="28"/>
        </w:rPr>
        <w:t xml:space="preserve"> (в 2015 году – 15)</w:t>
      </w:r>
      <w:r w:rsidR="00E908F4" w:rsidRPr="00D258C9">
        <w:rPr>
          <w:sz w:val="28"/>
          <w:szCs w:val="28"/>
        </w:rPr>
        <w:t>,</w:t>
      </w:r>
      <w:r w:rsidR="002471CC" w:rsidRPr="00D258C9">
        <w:rPr>
          <w:sz w:val="28"/>
          <w:szCs w:val="28"/>
        </w:rPr>
        <w:t xml:space="preserve"> </w:t>
      </w:r>
      <w:r w:rsidRPr="00D258C9">
        <w:rPr>
          <w:sz w:val="28"/>
          <w:szCs w:val="28"/>
        </w:rPr>
        <w:t xml:space="preserve"> по результатам рассмотр</w:t>
      </w:r>
      <w:r w:rsidRPr="00D258C9">
        <w:rPr>
          <w:sz w:val="28"/>
          <w:szCs w:val="28"/>
        </w:rPr>
        <w:t>е</w:t>
      </w:r>
      <w:r w:rsidRPr="00D258C9">
        <w:rPr>
          <w:sz w:val="28"/>
          <w:szCs w:val="28"/>
        </w:rPr>
        <w:t>ния вынесено 20 постановлений о привлечении к административной отве</w:t>
      </w:r>
      <w:r w:rsidRPr="00D258C9">
        <w:rPr>
          <w:sz w:val="28"/>
          <w:szCs w:val="28"/>
        </w:rPr>
        <w:t>т</w:t>
      </w:r>
      <w:r w:rsidRPr="00D258C9">
        <w:rPr>
          <w:sz w:val="28"/>
          <w:szCs w:val="28"/>
        </w:rPr>
        <w:t>ственности</w:t>
      </w:r>
      <w:r w:rsidR="00E908F4" w:rsidRPr="00D258C9">
        <w:rPr>
          <w:sz w:val="28"/>
          <w:szCs w:val="28"/>
        </w:rPr>
        <w:t xml:space="preserve"> (в 2015 году – 10) </w:t>
      </w:r>
      <w:r w:rsidRPr="00D258C9">
        <w:rPr>
          <w:sz w:val="28"/>
          <w:szCs w:val="28"/>
        </w:rPr>
        <w:t xml:space="preserve"> на сумму 3,3 млн. рублей</w:t>
      </w:r>
      <w:r w:rsidR="00E908F4" w:rsidRPr="00D258C9">
        <w:rPr>
          <w:sz w:val="28"/>
          <w:szCs w:val="28"/>
        </w:rPr>
        <w:t xml:space="preserve"> (в 2015 году – 1,8)</w:t>
      </w:r>
      <w:r w:rsidRPr="00D258C9">
        <w:rPr>
          <w:sz w:val="28"/>
          <w:szCs w:val="28"/>
        </w:rPr>
        <w:t>.</w:t>
      </w:r>
    </w:p>
    <w:p w:rsidR="006C5D38" w:rsidRPr="00D258C9" w:rsidRDefault="006C5D38" w:rsidP="006C5D38">
      <w:pPr>
        <w:ind w:firstLine="709"/>
        <w:jc w:val="both"/>
        <w:rPr>
          <w:sz w:val="28"/>
          <w:szCs w:val="28"/>
        </w:rPr>
      </w:pPr>
      <w:r w:rsidRPr="00D258C9">
        <w:rPr>
          <w:sz w:val="28"/>
          <w:szCs w:val="28"/>
        </w:rPr>
        <w:t>В 2016 году поступило на рассмотрение 1 757 материалов, содержащих признаки составов административных правонарушений</w:t>
      </w:r>
      <w:r w:rsidR="001B02B0" w:rsidRPr="00D258C9">
        <w:rPr>
          <w:sz w:val="28"/>
          <w:szCs w:val="28"/>
        </w:rPr>
        <w:t xml:space="preserve"> </w:t>
      </w:r>
      <w:r w:rsidR="00E908F4" w:rsidRPr="00D258C9">
        <w:rPr>
          <w:sz w:val="28"/>
          <w:szCs w:val="28"/>
        </w:rPr>
        <w:t>(в 2015 году – 2 398)</w:t>
      </w:r>
      <w:r w:rsidRPr="00D258C9">
        <w:rPr>
          <w:sz w:val="28"/>
          <w:szCs w:val="28"/>
        </w:rPr>
        <w:t>, в том числе 46 постановлений прокуроро</w:t>
      </w:r>
      <w:proofErr w:type="gramStart"/>
      <w:r w:rsidRPr="00D258C9">
        <w:rPr>
          <w:sz w:val="28"/>
          <w:szCs w:val="28"/>
        </w:rPr>
        <w:t>в</w:t>
      </w:r>
      <w:r w:rsidR="001B02B0" w:rsidRPr="00D258C9">
        <w:rPr>
          <w:sz w:val="28"/>
          <w:szCs w:val="28"/>
        </w:rPr>
        <w:t>(</w:t>
      </w:r>
      <w:proofErr w:type="gramEnd"/>
      <w:r w:rsidR="001B02B0" w:rsidRPr="00D258C9">
        <w:rPr>
          <w:sz w:val="28"/>
          <w:szCs w:val="28"/>
        </w:rPr>
        <w:t>в 2015 году – 109)</w:t>
      </w:r>
      <w:r w:rsidRPr="00D258C9">
        <w:rPr>
          <w:sz w:val="28"/>
          <w:szCs w:val="28"/>
        </w:rPr>
        <w:t>, 1 702  проток</w:t>
      </w:r>
      <w:r w:rsidRPr="00D258C9">
        <w:rPr>
          <w:sz w:val="28"/>
          <w:szCs w:val="28"/>
        </w:rPr>
        <w:t>о</w:t>
      </w:r>
      <w:r w:rsidRPr="00D258C9">
        <w:rPr>
          <w:sz w:val="28"/>
          <w:szCs w:val="28"/>
        </w:rPr>
        <w:t>ла государственных лесных инспекторов</w:t>
      </w:r>
      <w:r w:rsidR="004A5B4E" w:rsidRPr="00D258C9">
        <w:rPr>
          <w:sz w:val="28"/>
          <w:szCs w:val="28"/>
        </w:rPr>
        <w:t xml:space="preserve"> (в 2015 году – 2 286)</w:t>
      </w:r>
      <w:r w:rsidRPr="00D258C9">
        <w:rPr>
          <w:sz w:val="28"/>
          <w:szCs w:val="28"/>
        </w:rPr>
        <w:t>, 9 протоколов, составленных сотрудниками полиции</w:t>
      </w:r>
      <w:r w:rsidR="004A5B4E" w:rsidRPr="00D258C9">
        <w:rPr>
          <w:sz w:val="28"/>
          <w:szCs w:val="28"/>
        </w:rPr>
        <w:t xml:space="preserve"> (в 2015 году – 3)</w:t>
      </w:r>
      <w:r w:rsidRPr="00D258C9">
        <w:rPr>
          <w:sz w:val="28"/>
          <w:szCs w:val="28"/>
        </w:rPr>
        <w:t xml:space="preserve">. </w:t>
      </w:r>
    </w:p>
    <w:p w:rsidR="006C5D38" w:rsidRPr="00D258C9" w:rsidRDefault="006C5D38" w:rsidP="006C5D38">
      <w:pPr>
        <w:ind w:firstLine="709"/>
        <w:jc w:val="both"/>
        <w:rPr>
          <w:sz w:val="28"/>
          <w:szCs w:val="28"/>
        </w:rPr>
      </w:pPr>
      <w:r w:rsidRPr="00D258C9">
        <w:rPr>
          <w:sz w:val="28"/>
          <w:szCs w:val="28"/>
        </w:rPr>
        <w:t>По результатам рассмотрения дел об административных правонаруш</w:t>
      </w:r>
      <w:r w:rsidRPr="00D258C9">
        <w:rPr>
          <w:sz w:val="28"/>
          <w:szCs w:val="28"/>
        </w:rPr>
        <w:t>е</w:t>
      </w:r>
      <w:r w:rsidRPr="00D258C9">
        <w:rPr>
          <w:sz w:val="28"/>
          <w:szCs w:val="28"/>
        </w:rPr>
        <w:t>ниях вынесено 889 постановлений о привлечении к административной отве</w:t>
      </w:r>
      <w:r w:rsidRPr="00D258C9">
        <w:rPr>
          <w:sz w:val="28"/>
          <w:szCs w:val="28"/>
        </w:rPr>
        <w:t>т</w:t>
      </w:r>
      <w:r w:rsidRPr="00D258C9">
        <w:rPr>
          <w:sz w:val="28"/>
          <w:szCs w:val="28"/>
        </w:rPr>
        <w:t>ственности</w:t>
      </w:r>
      <w:r w:rsidR="004A5B4E" w:rsidRPr="00D258C9">
        <w:rPr>
          <w:sz w:val="28"/>
          <w:szCs w:val="28"/>
        </w:rPr>
        <w:t xml:space="preserve"> (в 2015 году – 1 883)</w:t>
      </w:r>
      <w:r w:rsidRPr="00D258C9">
        <w:rPr>
          <w:sz w:val="28"/>
          <w:szCs w:val="28"/>
        </w:rPr>
        <w:t>, на сумму 20,8 млн. рублей</w:t>
      </w:r>
      <w:r w:rsidR="00C8219F" w:rsidRPr="00D258C9">
        <w:rPr>
          <w:sz w:val="28"/>
          <w:szCs w:val="28"/>
        </w:rPr>
        <w:t xml:space="preserve"> (в 2015 году – 20,9)</w:t>
      </w:r>
      <w:r w:rsidRPr="00D258C9">
        <w:rPr>
          <w:sz w:val="28"/>
          <w:szCs w:val="28"/>
        </w:rPr>
        <w:t>.</w:t>
      </w:r>
    </w:p>
    <w:p w:rsidR="00241F1F" w:rsidRPr="00D258C9" w:rsidRDefault="006C5D38" w:rsidP="006C5D38">
      <w:pPr>
        <w:ind w:firstLine="709"/>
        <w:jc w:val="both"/>
        <w:rPr>
          <w:rFonts w:eastAsia="Calibri"/>
          <w:sz w:val="28"/>
          <w:szCs w:val="28"/>
          <w:lang w:eastAsia="en-US"/>
        </w:rPr>
      </w:pPr>
      <w:r w:rsidRPr="00D258C9">
        <w:rPr>
          <w:sz w:val="28"/>
          <w:szCs w:val="28"/>
        </w:rPr>
        <w:t xml:space="preserve">В структурные подразделения территориальных органов ФССП России для принудительного исполнения направлено 161 постановление по делам об административных правонарушениях </w:t>
      </w:r>
      <w:r w:rsidR="00C8219F" w:rsidRPr="00D258C9">
        <w:rPr>
          <w:sz w:val="28"/>
          <w:szCs w:val="28"/>
        </w:rPr>
        <w:t xml:space="preserve">(в 2015 году – 165) </w:t>
      </w:r>
      <w:r w:rsidRPr="00D258C9">
        <w:rPr>
          <w:sz w:val="28"/>
          <w:szCs w:val="28"/>
        </w:rPr>
        <w:t>на сумму штрафов 3,1 млн. рублей</w:t>
      </w:r>
      <w:r w:rsidR="00C8219F" w:rsidRPr="00D258C9">
        <w:rPr>
          <w:sz w:val="28"/>
          <w:szCs w:val="28"/>
        </w:rPr>
        <w:t xml:space="preserve"> (в 2015 году – 1,6)</w:t>
      </w:r>
      <w:r w:rsidRPr="00D258C9">
        <w:rPr>
          <w:sz w:val="28"/>
          <w:szCs w:val="28"/>
        </w:rPr>
        <w:t xml:space="preserve">, окончено взысканием 75 постановлений </w:t>
      </w:r>
      <w:r w:rsidR="00B11556" w:rsidRPr="00D258C9">
        <w:rPr>
          <w:sz w:val="28"/>
          <w:szCs w:val="28"/>
        </w:rPr>
        <w:t xml:space="preserve">(в 2015 году – 94) </w:t>
      </w:r>
      <w:r w:rsidRPr="00D258C9">
        <w:rPr>
          <w:sz w:val="28"/>
          <w:szCs w:val="28"/>
        </w:rPr>
        <w:t>на сумму 1,1 млн. рублей</w:t>
      </w:r>
      <w:r w:rsidR="00B11556" w:rsidRPr="00D258C9">
        <w:rPr>
          <w:sz w:val="28"/>
          <w:szCs w:val="28"/>
        </w:rPr>
        <w:t xml:space="preserve"> (в 2015 году – 0,8).</w:t>
      </w:r>
    </w:p>
    <w:p w:rsidR="00241F1F" w:rsidRPr="00D258C9" w:rsidRDefault="00241F1F" w:rsidP="00241F1F">
      <w:pPr>
        <w:ind w:firstLine="709"/>
        <w:jc w:val="both"/>
        <w:rPr>
          <w:sz w:val="28"/>
          <w:szCs w:val="28"/>
        </w:rPr>
      </w:pPr>
      <w:proofErr w:type="gramStart"/>
      <w:r w:rsidRPr="00D258C9">
        <w:rPr>
          <w:sz w:val="28"/>
          <w:szCs w:val="28"/>
        </w:rPr>
        <w:t>В 2015 году на совещании при полномочном представителе Президента Российской Федерации в Дальневосточном федеральном округе под предс</w:t>
      </w:r>
      <w:r w:rsidRPr="00D258C9">
        <w:rPr>
          <w:sz w:val="28"/>
          <w:szCs w:val="28"/>
        </w:rPr>
        <w:t>е</w:t>
      </w:r>
      <w:r w:rsidRPr="00D258C9">
        <w:rPr>
          <w:sz w:val="28"/>
          <w:szCs w:val="28"/>
        </w:rPr>
        <w:t>дательством Солодова В.В., на последующем совещании в 2016 году под председательством заместителя руководителя Рослесхоза Кротова Н.С., были приняты планы мероприятий "по тестированию и внедрению системы ко</w:t>
      </w:r>
      <w:r w:rsidRPr="00D258C9">
        <w:rPr>
          <w:sz w:val="28"/>
          <w:szCs w:val="28"/>
        </w:rPr>
        <w:t>с</w:t>
      </w:r>
      <w:r w:rsidRPr="00D258C9">
        <w:rPr>
          <w:sz w:val="28"/>
          <w:szCs w:val="28"/>
        </w:rPr>
        <w:t xml:space="preserve">мического мониторинга лесоизменений "КЕДР" в вегетационный период 2015 – 2016 годов на территории Хабаровского и Приморского краев. </w:t>
      </w:r>
      <w:proofErr w:type="gramEnd"/>
    </w:p>
    <w:p w:rsidR="00241F1F" w:rsidRPr="00D258C9" w:rsidRDefault="00241F1F" w:rsidP="00241F1F">
      <w:pPr>
        <w:ind w:firstLine="709"/>
        <w:jc w:val="both"/>
        <w:rPr>
          <w:sz w:val="28"/>
          <w:szCs w:val="28"/>
        </w:rPr>
      </w:pPr>
      <w:r w:rsidRPr="00D258C9">
        <w:rPr>
          <w:sz w:val="28"/>
          <w:szCs w:val="28"/>
        </w:rPr>
        <w:t>В Хабаровском крае в качестве площадок для тестирования Системы "КЕДР" были определены 5 лесничеств</w:t>
      </w:r>
      <w:r w:rsidR="000846C6" w:rsidRPr="00D258C9">
        <w:rPr>
          <w:sz w:val="28"/>
          <w:szCs w:val="28"/>
        </w:rPr>
        <w:t xml:space="preserve">. </w:t>
      </w:r>
      <w:r w:rsidRPr="00D258C9">
        <w:rPr>
          <w:sz w:val="28"/>
          <w:szCs w:val="28"/>
        </w:rPr>
        <w:t>Во исполнение плана мероприятий управлением организован диспетчерский пун</w:t>
      </w:r>
      <w:r w:rsidR="000846C6" w:rsidRPr="00D258C9">
        <w:rPr>
          <w:sz w:val="28"/>
          <w:szCs w:val="28"/>
        </w:rPr>
        <w:t>кт с доступом в систему "К</w:t>
      </w:r>
      <w:r w:rsidR="001C6E84" w:rsidRPr="00D258C9">
        <w:rPr>
          <w:sz w:val="28"/>
          <w:szCs w:val="28"/>
        </w:rPr>
        <w:t>ЕДР</w:t>
      </w:r>
      <w:r w:rsidR="000846C6" w:rsidRPr="00D258C9">
        <w:rPr>
          <w:sz w:val="28"/>
          <w:szCs w:val="28"/>
        </w:rPr>
        <w:t xml:space="preserve">". </w:t>
      </w:r>
      <w:r w:rsidRPr="00D258C9">
        <w:rPr>
          <w:sz w:val="28"/>
          <w:szCs w:val="28"/>
        </w:rPr>
        <w:t xml:space="preserve">Для работы </w:t>
      </w:r>
      <w:r w:rsidR="00354435" w:rsidRPr="00D258C9">
        <w:rPr>
          <w:sz w:val="28"/>
          <w:szCs w:val="28"/>
        </w:rPr>
        <w:t>с</w:t>
      </w:r>
      <w:r w:rsidRPr="00D258C9">
        <w:rPr>
          <w:sz w:val="28"/>
          <w:szCs w:val="28"/>
        </w:rPr>
        <w:t>истемы на тестируемые участки подготовлена и пост</w:t>
      </w:r>
      <w:r w:rsidRPr="00D258C9">
        <w:rPr>
          <w:sz w:val="28"/>
          <w:szCs w:val="28"/>
        </w:rPr>
        <w:t>о</w:t>
      </w:r>
      <w:r w:rsidRPr="00D258C9">
        <w:rPr>
          <w:sz w:val="28"/>
          <w:szCs w:val="28"/>
        </w:rPr>
        <w:t>янно обновляется векторная структура заполнения лесосек, сведения об арендаторах лесных участков (договоры аренды, проекты освоения лесов, лесные декларации, договоры купли-продажи лесных насаждений), ГИС база данных лесных участков (лесосек) лесного фонда</w:t>
      </w:r>
      <w:r w:rsidR="00304831" w:rsidRPr="00D258C9">
        <w:rPr>
          <w:sz w:val="28"/>
          <w:szCs w:val="28"/>
        </w:rPr>
        <w:t>,</w:t>
      </w:r>
      <w:r w:rsidRPr="00D258C9">
        <w:rPr>
          <w:sz w:val="28"/>
          <w:szCs w:val="28"/>
        </w:rPr>
        <w:t xml:space="preserve"> занятыми арендаторами Хабаровского края. </w:t>
      </w:r>
    </w:p>
    <w:p w:rsidR="00241F1F" w:rsidRPr="00D258C9" w:rsidRDefault="00241F1F" w:rsidP="001C6E84">
      <w:pPr>
        <w:widowControl w:val="0"/>
        <w:ind w:firstLine="709"/>
        <w:jc w:val="both"/>
        <w:rPr>
          <w:sz w:val="28"/>
          <w:szCs w:val="28"/>
        </w:rPr>
      </w:pPr>
      <w:r w:rsidRPr="00D258C9">
        <w:rPr>
          <w:sz w:val="28"/>
          <w:szCs w:val="28"/>
        </w:rPr>
        <w:t>Результаты тестирования системы "КЕДР" в зимний период можно признать эффективными при условии дальнейшей настройки алгоритмов и повышения процента выявляемости актуальных лесоизменений.</w:t>
      </w:r>
    </w:p>
    <w:p w:rsidR="00241F1F" w:rsidRPr="00D258C9" w:rsidRDefault="00241F1F" w:rsidP="00241F1F">
      <w:pPr>
        <w:ind w:firstLine="709"/>
        <w:jc w:val="both"/>
        <w:rPr>
          <w:sz w:val="28"/>
          <w:szCs w:val="28"/>
        </w:rPr>
      </w:pPr>
      <w:r w:rsidRPr="00D258C9">
        <w:rPr>
          <w:sz w:val="28"/>
          <w:szCs w:val="28"/>
        </w:rPr>
        <w:t>По оценке управления система "КЕДР" эффективна в использовании для осуществления федерального государственного лесного надзора.</w:t>
      </w:r>
    </w:p>
    <w:p w:rsidR="002F1E2B" w:rsidRPr="00D258C9" w:rsidRDefault="006960B8" w:rsidP="00241F1F">
      <w:pPr>
        <w:ind w:firstLine="709"/>
        <w:jc w:val="both"/>
        <w:rPr>
          <w:sz w:val="28"/>
          <w:szCs w:val="28"/>
        </w:rPr>
      </w:pPr>
      <w:r w:rsidRPr="00D258C9">
        <w:rPr>
          <w:sz w:val="28"/>
          <w:szCs w:val="28"/>
        </w:rPr>
        <w:t xml:space="preserve">В целях </w:t>
      </w:r>
      <w:r w:rsidR="00241F1F" w:rsidRPr="00D258C9">
        <w:rPr>
          <w:sz w:val="28"/>
          <w:szCs w:val="28"/>
        </w:rPr>
        <w:t>приобрет</w:t>
      </w:r>
      <w:r w:rsidRPr="00D258C9">
        <w:rPr>
          <w:sz w:val="28"/>
          <w:szCs w:val="28"/>
        </w:rPr>
        <w:t xml:space="preserve">ения </w:t>
      </w:r>
      <w:r w:rsidR="00D873C5" w:rsidRPr="00D258C9">
        <w:rPr>
          <w:sz w:val="28"/>
          <w:szCs w:val="28"/>
        </w:rPr>
        <w:t xml:space="preserve">и обслуживания данной </w:t>
      </w:r>
      <w:r w:rsidRPr="00D258C9">
        <w:rPr>
          <w:sz w:val="28"/>
          <w:szCs w:val="28"/>
        </w:rPr>
        <w:t xml:space="preserve">системы </w:t>
      </w:r>
      <w:r w:rsidR="00241F1F" w:rsidRPr="00D258C9">
        <w:rPr>
          <w:sz w:val="28"/>
          <w:szCs w:val="28"/>
        </w:rPr>
        <w:t xml:space="preserve"> </w:t>
      </w:r>
      <w:r w:rsidR="00D873C5" w:rsidRPr="00D258C9">
        <w:rPr>
          <w:sz w:val="28"/>
          <w:szCs w:val="28"/>
        </w:rPr>
        <w:t xml:space="preserve">необходимо дополнительное финансирование </w:t>
      </w:r>
      <w:r w:rsidR="006902B1" w:rsidRPr="00D258C9">
        <w:rPr>
          <w:sz w:val="28"/>
          <w:szCs w:val="28"/>
        </w:rPr>
        <w:t>из средств</w:t>
      </w:r>
      <w:r w:rsidR="00D873C5" w:rsidRPr="00D258C9">
        <w:rPr>
          <w:sz w:val="28"/>
          <w:szCs w:val="28"/>
        </w:rPr>
        <w:t xml:space="preserve"> федерального бюджета</w:t>
      </w:r>
      <w:r w:rsidR="006902B1" w:rsidRPr="00D258C9">
        <w:rPr>
          <w:sz w:val="28"/>
          <w:szCs w:val="28"/>
        </w:rPr>
        <w:t>.</w:t>
      </w:r>
      <w:r w:rsidR="002F1E2B" w:rsidRPr="00D258C9">
        <w:rPr>
          <w:sz w:val="28"/>
          <w:szCs w:val="28"/>
        </w:rPr>
        <w:t xml:space="preserve"> </w:t>
      </w:r>
    </w:p>
    <w:p w:rsidR="00AD2534" w:rsidRPr="00D258C9" w:rsidRDefault="00AD2534" w:rsidP="009A30C7">
      <w:pPr>
        <w:spacing w:before="120"/>
        <w:ind w:firstLine="709"/>
        <w:jc w:val="both"/>
        <w:rPr>
          <w:sz w:val="28"/>
          <w:szCs w:val="26"/>
        </w:rPr>
      </w:pPr>
      <w:r w:rsidRPr="00D258C9">
        <w:rPr>
          <w:sz w:val="28"/>
          <w:szCs w:val="26"/>
        </w:rPr>
        <w:t>4. Администрирование платежей.</w:t>
      </w:r>
    </w:p>
    <w:p w:rsidR="00B77B9F" w:rsidRPr="00D258C9" w:rsidRDefault="00B77B9F" w:rsidP="00AD2534">
      <w:pPr>
        <w:widowControl w:val="0"/>
        <w:ind w:firstLine="709"/>
        <w:jc w:val="both"/>
        <w:rPr>
          <w:sz w:val="28"/>
          <w:szCs w:val="26"/>
        </w:rPr>
      </w:pPr>
      <w:r w:rsidRPr="00D258C9">
        <w:rPr>
          <w:sz w:val="28"/>
          <w:szCs w:val="26"/>
        </w:rPr>
        <w:t xml:space="preserve">Выполнен комплекс мер по организации </w:t>
      </w:r>
      <w:proofErr w:type="gramStart"/>
      <w:r w:rsidRPr="00D258C9">
        <w:rPr>
          <w:sz w:val="28"/>
          <w:szCs w:val="26"/>
        </w:rPr>
        <w:t>контроля  за</w:t>
      </w:r>
      <w:proofErr w:type="gramEnd"/>
      <w:r w:rsidRPr="00D258C9">
        <w:rPr>
          <w:sz w:val="28"/>
          <w:szCs w:val="26"/>
        </w:rPr>
        <w:t xml:space="preserve">  своевременным поступлением платежей за пользование лесным фондом:</w:t>
      </w:r>
    </w:p>
    <w:p w:rsidR="00B77B9F" w:rsidRPr="00D258C9" w:rsidRDefault="00B77B9F" w:rsidP="00B77B9F">
      <w:pPr>
        <w:ind w:firstLine="709"/>
        <w:jc w:val="both"/>
        <w:rPr>
          <w:color w:val="0D0D0D"/>
          <w:sz w:val="28"/>
          <w:szCs w:val="28"/>
        </w:rPr>
      </w:pPr>
      <w:r w:rsidRPr="00D258C9">
        <w:rPr>
          <w:sz w:val="28"/>
          <w:szCs w:val="28"/>
        </w:rPr>
        <w:t xml:space="preserve">- </w:t>
      </w:r>
      <w:r w:rsidRPr="00D258C9">
        <w:rPr>
          <w:color w:val="0D0D0D"/>
          <w:sz w:val="28"/>
          <w:szCs w:val="28"/>
        </w:rPr>
        <w:t xml:space="preserve">организовано и проведено 3 заседания комиссии по </w:t>
      </w:r>
      <w:proofErr w:type="gramStart"/>
      <w:r w:rsidRPr="00D258C9">
        <w:rPr>
          <w:color w:val="0D0D0D"/>
          <w:sz w:val="28"/>
          <w:szCs w:val="28"/>
        </w:rPr>
        <w:t>контролю за</w:t>
      </w:r>
      <w:proofErr w:type="gramEnd"/>
      <w:r w:rsidRPr="00D258C9">
        <w:rPr>
          <w:color w:val="0D0D0D"/>
          <w:sz w:val="28"/>
          <w:szCs w:val="28"/>
        </w:rPr>
        <w:t xml:space="preserve"> в</w:t>
      </w:r>
      <w:r w:rsidRPr="00D258C9">
        <w:rPr>
          <w:color w:val="0D0D0D"/>
          <w:sz w:val="28"/>
          <w:szCs w:val="28"/>
        </w:rPr>
        <w:t>ы</w:t>
      </w:r>
      <w:r w:rsidRPr="00D258C9">
        <w:rPr>
          <w:color w:val="0D0D0D"/>
          <w:sz w:val="28"/>
          <w:szCs w:val="28"/>
        </w:rPr>
        <w:t>полнением договорных обязательств и поступлением платежей за использ</w:t>
      </w:r>
      <w:r w:rsidRPr="00D258C9">
        <w:rPr>
          <w:color w:val="0D0D0D"/>
          <w:sz w:val="28"/>
          <w:szCs w:val="28"/>
        </w:rPr>
        <w:t>о</w:t>
      </w:r>
      <w:r w:rsidRPr="00D258C9">
        <w:rPr>
          <w:color w:val="0D0D0D"/>
          <w:sz w:val="28"/>
          <w:szCs w:val="28"/>
        </w:rPr>
        <w:t>вание лесов при Управлении, на которых рассмотрена деятельность 50 пре</w:t>
      </w:r>
      <w:r w:rsidRPr="00D258C9">
        <w:rPr>
          <w:color w:val="0D0D0D"/>
          <w:sz w:val="28"/>
          <w:szCs w:val="28"/>
        </w:rPr>
        <w:t>д</w:t>
      </w:r>
      <w:r w:rsidRPr="00D258C9">
        <w:rPr>
          <w:color w:val="0D0D0D"/>
          <w:sz w:val="28"/>
          <w:szCs w:val="28"/>
        </w:rPr>
        <w:t>приятий, имеющих задолженность по лесным платежам.</w:t>
      </w:r>
    </w:p>
    <w:p w:rsidR="00B77B9F" w:rsidRPr="00D258C9" w:rsidRDefault="00B77B9F" w:rsidP="00B77B9F">
      <w:pPr>
        <w:jc w:val="both"/>
        <w:rPr>
          <w:color w:val="0D0D0D"/>
          <w:sz w:val="28"/>
          <w:szCs w:val="28"/>
        </w:rPr>
      </w:pPr>
      <w:r w:rsidRPr="00D258C9">
        <w:rPr>
          <w:color w:val="0D0D0D"/>
          <w:sz w:val="28"/>
          <w:szCs w:val="28"/>
        </w:rPr>
        <w:t>На заседание комиссии приглашались представители Департамента лесного хозяйства по ДФО, службы судебных приставов по Хабаровскому краю;</w:t>
      </w:r>
    </w:p>
    <w:p w:rsidR="00B77B9F" w:rsidRPr="00D258C9" w:rsidRDefault="00B77B9F" w:rsidP="00B77B9F">
      <w:pPr>
        <w:ind w:firstLine="709"/>
        <w:jc w:val="both"/>
        <w:rPr>
          <w:sz w:val="28"/>
          <w:szCs w:val="28"/>
        </w:rPr>
      </w:pPr>
      <w:r w:rsidRPr="00D258C9">
        <w:rPr>
          <w:sz w:val="28"/>
          <w:szCs w:val="28"/>
        </w:rPr>
        <w:t>- электронная база данных позволяла ежедневно осуществлять монит</w:t>
      </w:r>
      <w:r w:rsidRPr="00D258C9">
        <w:rPr>
          <w:sz w:val="28"/>
          <w:szCs w:val="28"/>
        </w:rPr>
        <w:t>о</w:t>
      </w:r>
      <w:r w:rsidRPr="00D258C9">
        <w:rPr>
          <w:sz w:val="28"/>
          <w:szCs w:val="28"/>
        </w:rPr>
        <w:t>ринг начислений и поступления платежей;</w:t>
      </w:r>
    </w:p>
    <w:p w:rsidR="00B77B9F" w:rsidRPr="00D258C9" w:rsidRDefault="00B77B9F" w:rsidP="00B77B9F">
      <w:pPr>
        <w:ind w:firstLine="709"/>
        <w:jc w:val="both"/>
        <w:rPr>
          <w:sz w:val="28"/>
          <w:szCs w:val="28"/>
        </w:rPr>
      </w:pPr>
      <w:r w:rsidRPr="00D258C9">
        <w:rPr>
          <w:sz w:val="28"/>
          <w:szCs w:val="28"/>
        </w:rPr>
        <w:t>- проводилась работа по начислению и взысканию неустоек за несво</w:t>
      </w:r>
      <w:r w:rsidRPr="00D258C9">
        <w:rPr>
          <w:sz w:val="28"/>
          <w:szCs w:val="28"/>
        </w:rPr>
        <w:t>е</w:t>
      </w:r>
      <w:r w:rsidRPr="00D258C9">
        <w:rPr>
          <w:sz w:val="28"/>
          <w:szCs w:val="28"/>
        </w:rPr>
        <w:t xml:space="preserve">временное перечисление платежей в бюджеты всех уровней; </w:t>
      </w:r>
    </w:p>
    <w:p w:rsidR="00B77B9F" w:rsidRPr="00D258C9" w:rsidRDefault="00B77B9F" w:rsidP="00B77B9F">
      <w:pPr>
        <w:ind w:firstLine="709"/>
        <w:jc w:val="both"/>
        <w:rPr>
          <w:sz w:val="28"/>
          <w:szCs w:val="28"/>
        </w:rPr>
      </w:pPr>
      <w:r w:rsidRPr="00D258C9">
        <w:rPr>
          <w:sz w:val="28"/>
          <w:szCs w:val="28"/>
        </w:rPr>
        <w:t>- с арендаторами, неоднократно нарушающими условия договоров о внесении арендной платы</w:t>
      </w:r>
      <w:r w:rsidR="009B1988" w:rsidRPr="00D258C9">
        <w:rPr>
          <w:sz w:val="28"/>
          <w:szCs w:val="28"/>
        </w:rPr>
        <w:t>,</w:t>
      </w:r>
      <w:r w:rsidRPr="00D258C9">
        <w:rPr>
          <w:sz w:val="28"/>
          <w:szCs w:val="28"/>
        </w:rPr>
        <w:t xml:space="preserve"> продолжается работа по расторжению договоров аренды в судебном порядке;</w:t>
      </w:r>
    </w:p>
    <w:p w:rsidR="00B77B9F" w:rsidRPr="00D258C9" w:rsidRDefault="00B77B9F" w:rsidP="00B77B9F">
      <w:pPr>
        <w:ind w:firstLine="709"/>
        <w:jc w:val="both"/>
        <w:rPr>
          <w:sz w:val="28"/>
          <w:szCs w:val="28"/>
        </w:rPr>
      </w:pPr>
      <w:r w:rsidRPr="00D258C9">
        <w:rPr>
          <w:sz w:val="28"/>
          <w:szCs w:val="28"/>
        </w:rPr>
        <w:t>- ежемесячно на сайте Правительства Хабаровского края размещался реестр арендаторов, нарушающих договорные обязательства и имеющих з</w:t>
      </w:r>
      <w:r w:rsidRPr="00D258C9">
        <w:rPr>
          <w:sz w:val="28"/>
          <w:szCs w:val="28"/>
        </w:rPr>
        <w:t>а</w:t>
      </w:r>
      <w:r w:rsidRPr="00D258C9">
        <w:rPr>
          <w:sz w:val="28"/>
          <w:szCs w:val="28"/>
        </w:rPr>
        <w:t>долженность по платежам за пользование лесным фондом.</w:t>
      </w:r>
    </w:p>
    <w:p w:rsidR="00B77B9F" w:rsidRPr="00D258C9" w:rsidRDefault="00B77B9F" w:rsidP="00B77B9F">
      <w:pPr>
        <w:ind w:firstLine="709"/>
        <w:jc w:val="both"/>
        <w:rPr>
          <w:rFonts w:eastAsia="Lucida Sans Unicode"/>
          <w:kern w:val="1"/>
          <w:sz w:val="28"/>
          <w:szCs w:val="28"/>
          <w:lang w:eastAsia="en-US"/>
        </w:rPr>
      </w:pPr>
      <w:r w:rsidRPr="00D258C9">
        <w:rPr>
          <w:rFonts w:eastAsia="Lucida Sans Unicode"/>
          <w:kern w:val="1"/>
          <w:sz w:val="28"/>
          <w:szCs w:val="28"/>
          <w:lang w:eastAsia="en-US"/>
        </w:rPr>
        <w:t>На 01 января 2017 г. числится дебиторская задолженность по платежам за пользование лесным фондом в сумме 340 886,0 тыс. рублей, в том числе:</w:t>
      </w:r>
    </w:p>
    <w:p w:rsidR="00B77B9F" w:rsidRPr="00D258C9" w:rsidRDefault="00B77B9F" w:rsidP="00B77B9F">
      <w:pPr>
        <w:ind w:firstLine="709"/>
        <w:jc w:val="both"/>
        <w:rPr>
          <w:sz w:val="28"/>
          <w:szCs w:val="28"/>
        </w:rPr>
      </w:pPr>
      <w:r w:rsidRPr="00D258C9">
        <w:rPr>
          <w:rFonts w:eastAsia="Lucida Sans Unicode"/>
          <w:kern w:val="1"/>
          <w:sz w:val="28"/>
          <w:szCs w:val="28"/>
          <w:lang w:eastAsia="en-US"/>
        </w:rPr>
        <w:t>- за прошлые периоды по 21 расторгнутым договорам на сумму           22 164,8 тыс. рублей, из них</w:t>
      </w:r>
      <w:r w:rsidRPr="00D258C9">
        <w:rPr>
          <w:sz w:val="28"/>
          <w:szCs w:val="28"/>
        </w:rPr>
        <w:t xml:space="preserve"> задолженность арендаторов</w:t>
      </w:r>
      <w:r w:rsidR="009B1988" w:rsidRPr="00D258C9">
        <w:rPr>
          <w:sz w:val="28"/>
          <w:szCs w:val="28"/>
        </w:rPr>
        <w:t>,</w:t>
      </w:r>
      <w:r w:rsidRPr="00D258C9">
        <w:rPr>
          <w:sz w:val="28"/>
          <w:szCs w:val="28"/>
        </w:rPr>
        <w:t xml:space="preserve"> признанных бан</w:t>
      </w:r>
      <w:r w:rsidRPr="00D258C9">
        <w:rPr>
          <w:sz w:val="28"/>
          <w:szCs w:val="28"/>
        </w:rPr>
        <w:t>к</w:t>
      </w:r>
      <w:r w:rsidRPr="00D258C9">
        <w:rPr>
          <w:sz w:val="28"/>
          <w:szCs w:val="28"/>
        </w:rPr>
        <w:t>ротами, либо окончено исполнительное производство в связи с отсутствием имущества должника – 14 934,7 тыс. рублей</w:t>
      </w:r>
      <w:r w:rsidRPr="00D258C9">
        <w:rPr>
          <w:rFonts w:eastAsia="Lucida Sans Unicode"/>
          <w:kern w:val="1"/>
          <w:sz w:val="28"/>
          <w:szCs w:val="28"/>
          <w:lang w:eastAsia="en-US"/>
        </w:rPr>
        <w:t>;</w:t>
      </w:r>
    </w:p>
    <w:p w:rsidR="00B77B9F" w:rsidRPr="00D258C9" w:rsidRDefault="00B77B9F" w:rsidP="00B77B9F">
      <w:pPr>
        <w:ind w:firstLine="709"/>
        <w:jc w:val="both"/>
        <w:rPr>
          <w:rFonts w:eastAsia="Lucida Sans Unicode"/>
          <w:spacing w:val="-6"/>
          <w:kern w:val="28"/>
          <w:sz w:val="28"/>
          <w:szCs w:val="28"/>
          <w:lang w:eastAsia="en-US"/>
        </w:rPr>
      </w:pPr>
      <w:r w:rsidRPr="00D258C9">
        <w:rPr>
          <w:rFonts w:eastAsia="Lucida Sans Unicode"/>
          <w:spacing w:val="-6"/>
          <w:kern w:val="28"/>
          <w:sz w:val="28"/>
          <w:szCs w:val="28"/>
          <w:lang w:eastAsia="en-US"/>
        </w:rPr>
        <w:t>- за 2016 год на сумму 206 502,5 тыс. рублей (из них крупные неплател</w:t>
      </w:r>
      <w:r w:rsidRPr="00D258C9">
        <w:rPr>
          <w:rFonts w:eastAsia="Lucida Sans Unicode"/>
          <w:spacing w:val="-6"/>
          <w:kern w:val="28"/>
          <w:sz w:val="28"/>
          <w:szCs w:val="28"/>
          <w:lang w:eastAsia="en-US"/>
        </w:rPr>
        <w:t>ь</w:t>
      </w:r>
      <w:r w:rsidRPr="00D258C9">
        <w:rPr>
          <w:rFonts w:eastAsia="Lucida Sans Unicode"/>
          <w:spacing w:val="-6"/>
          <w:kern w:val="28"/>
          <w:sz w:val="28"/>
          <w:szCs w:val="28"/>
          <w:lang w:eastAsia="en-US"/>
        </w:rPr>
        <w:t xml:space="preserve">щики  ООО "Монолог" – 64 248,7 тыс. рублей, ООО "Лесные ресурсы" – </w:t>
      </w:r>
      <w:r w:rsidRPr="00D258C9">
        <w:rPr>
          <w:rFonts w:eastAsia="Lucida Sans Unicode"/>
          <w:spacing w:val="-6"/>
          <w:kern w:val="28"/>
          <w:sz w:val="28"/>
          <w:szCs w:val="28"/>
          <w:lang w:eastAsia="en-US"/>
        </w:rPr>
        <w:br/>
        <w:t xml:space="preserve">4 078,3 тыс. рублей, ООО БИФХИФ </w:t>
      </w:r>
      <w:proofErr w:type="spellStart"/>
      <w:r w:rsidRPr="00D258C9">
        <w:rPr>
          <w:rFonts w:eastAsia="Lucida Sans Unicode"/>
          <w:spacing w:val="-6"/>
          <w:kern w:val="28"/>
          <w:sz w:val="28"/>
          <w:szCs w:val="28"/>
          <w:lang w:eastAsia="en-US"/>
        </w:rPr>
        <w:t>Корпораци</w:t>
      </w:r>
      <w:proofErr w:type="gramStart"/>
      <w:r w:rsidRPr="00D258C9">
        <w:rPr>
          <w:rFonts w:eastAsia="Lucida Sans Unicode"/>
          <w:spacing w:val="-6"/>
          <w:kern w:val="28"/>
          <w:sz w:val="28"/>
          <w:szCs w:val="28"/>
          <w:lang w:eastAsia="en-US"/>
        </w:rPr>
        <w:t>я"</w:t>
      </w:r>
      <w:proofErr w:type="gramEnd"/>
      <w:r w:rsidRPr="00D258C9">
        <w:rPr>
          <w:rFonts w:eastAsia="Lucida Sans Unicode"/>
          <w:spacing w:val="-6"/>
          <w:kern w:val="28"/>
          <w:sz w:val="28"/>
          <w:szCs w:val="28"/>
          <w:lang w:eastAsia="en-US"/>
        </w:rPr>
        <w:t>РОД</w:t>
      </w:r>
      <w:proofErr w:type="spellEnd"/>
      <w:r w:rsidRPr="00D258C9">
        <w:rPr>
          <w:rFonts w:eastAsia="Lucida Sans Unicode"/>
          <w:spacing w:val="-6"/>
          <w:kern w:val="28"/>
          <w:sz w:val="28"/>
          <w:szCs w:val="28"/>
          <w:lang w:eastAsia="en-US"/>
        </w:rPr>
        <w:t>" – 29 852,9 тыс. рублей, ПАО "Газпром" – 35 076,9 тыс. рублей, ООО "Вымпел Сервис" – 11 016,6 тыс. рублей);</w:t>
      </w:r>
    </w:p>
    <w:p w:rsidR="00B77B9F" w:rsidRPr="00D258C9" w:rsidRDefault="00B77B9F" w:rsidP="00B77B9F">
      <w:pPr>
        <w:ind w:firstLine="709"/>
        <w:jc w:val="both"/>
        <w:rPr>
          <w:rFonts w:eastAsia="Lucida Sans Unicode"/>
          <w:kern w:val="1"/>
          <w:sz w:val="28"/>
          <w:szCs w:val="28"/>
          <w:lang w:eastAsia="en-US"/>
        </w:rPr>
      </w:pPr>
      <w:r w:rsidRPr="00D258C9">
        <w:rPr>
          <w:rFonts w:eastAsia="Lucida Sans Unicode"/>
          <w:kern w:val="1"/>
          <w:sz w:val="28"/>
          <w:szCs w:val="28"/>
          <w:lang w:eastAsia="en-US"/>
        </w:rPr>
        <w:t>- по ликвидированным предприятиям (безнадежная к взысканию з</w:t>
      </w:r>
      <w:r w:rsidRPr="00D258C9">
        <w:rPr>
          <w:rFonts w:eastAsia="Lucida Sans Unicode"/>
          <w:kern w:val="1"/>
          <w:sz w:val="28"/>
          <w:szCs w:val="28"/>
          <w:lang w:eastAsia="en-US"/>
        </w:rPr>
        <w:t>а</w:t>
      </w:r>
      <w:r w:rsidRPr="00D258C9">
        <w:rPr>
          <w:rFonts w:eastAsia="Lucida Sans Unicode"/>
          <w:kern w:val="1"/>
          <w:sz w:val="28"/>
          <w:szCs w:val="28"/>
          <w:lang w:eastAsia="en-US"/>
        </w:rPr>
        <w:t>долженность) на сумму 90 776,9 тыс. рублей.</w:t>
      </w:r>
    </w:p>
    <w:p w:rsidR="00B77B9F" w:rsidRPr="00D258C9" w:rsidRDefault="00B77B9F" w:rsidP="00B77B9F">
      <w:pPr>
        <w:shd w:val="clear" w:color="auto" w:fill="FFFFFF"/>
        <w:tabs>
          <w:tab w:val="left" w:pos="7960"/>
        </w:tabs>
        <w:ind w:firstLine="709"/>
        <w:jc w:val="both"/>
        <w:rPr>
          <w:spacing w:val="-6"/>
          <w:sz w:val="28"/>
          <w:szCs w:val="28"/>
        </w:rPr>
      </w:pPr>
      <w:r w:rsidRPr="00D258C9">
        <w:rPr>
          <w:spacing w:val="-6"/>
          <w:sz w:val="28"/>
          <w:szCs w:val="28"/>
        </w:rPr>
        <w:t>План по доходам Управлением выполнен на 98,8 %, в том числе в фед</w:t>
      </w:r>
      <w:r w:rsidRPr="00D258C9">
        <w:rPr>
          <w:spacing w:val="-6"/>
          <w:sz w:val="28"/>
          <w:szCs w:val="28"/>
        </w:rPr>
        <w:t>е</w:t>
      </w:r>
      <w:r w:rsidRPr="00D258C9">
        <w:rPr>
          <w:spacing w:val="-6"/>
          <w:sz w:val="28"/>
          <w:szCs w:val="28"/>
        </w:rPr>
        <w:t xml:space="preserve">ральный бюджет – на 107,0 %, в краевой бюджет  на 84,4 %. </w:t>
      </w:r>
      <w:r w:rsidRPr="00D258C9">
        <w:rPr>
          <w:rFonts w:cstheme="minorBidi"/>
          <w:sz w:val="28"/>
          <w:szCs w:val="28"/>
        </w:rPr>
        <w:t>Невыполнение св</w:t>
      </w:r>
      <w:r w:rsidRPr="00D258C9">
        <w:rPr>
          <w:rFonts w:cstheme="minorBidi"/>
          <w:sz w:val="28"/>
          <w:szCs w:val="28"/>
        </w:rPr>
        <w:t>я</w:t>
      </w:r>
      <w:r w:rsidRPr="00D258C9">
        <w:rPr>
          <w:rFonts w:cstheme="minorBidi"/>
          <w:sz w:val="28"/>
          <w:szCs w:val="28"/>
        </w:rPr>
        <w:t>зано с  нарушением договорных обязательств арендаторами по  срокам вн</w:t>
      </w:r>
      <w:r w:rsidRPr="00D258C9">
        <w:rPr>
          <w:rFonts w:cstheme="minorBidi"/>
          <w:sz w:val="28"/>
          <w:szCs w:val="28"/>
        </w:rPr>
        <w:t>е</w:t>
      </w:r>
      <w:r w:rsidRPr="00D258C9">
        <w:rPr>
          <w:rFonts w:cstheme="minorBidi"/>
          <w:sz w:val="28"/>
          <w:szCs w:val="28"/>
        </w:rPr>
        <w:t>сения арендной платы, и невозможностью взыскания судебными приставами задолженности по исполнительным листам в связи с банкротством, либо о</w:t>
      </w:r>
      <w:r w:rsidRPr="00D258C9">
        <w:rPr>
          <w:rFonts w:cstheme="minorBidi"/>
          <w:sz w:val="28"/>
          <w:szCs w:val="28"/>
        </w:rPr>
        <w:t>т</w:t>
      </w:r>
      <w:r w:rsidRPr="00D258C9">
        <w:rPr>
          <w:rFonts w:cstheme="minorBidi"/>
          <w:sz w:val="28"/>
          <w:szCs w:val="28"/>
        </w:rPr>
        <w:t>сутствием имущества у должника.</w:t>
      </w:r>
    </w:p>
    <w:p w:rsidR="00B77B9F" w:rsidRPr="00D258C9" w:rsidRDefault="00B77B9F" w:rsidP="00B77B9F">
      <w:pPr>
        <w:ind w:firstLine="709"/>
        <w:jc w:val="both"/>
        <w:rPr>
          <w:sz w:val="28"/>
          <w:szCs w:val="28"/>
          <w:lang w:eastAsia="ar-SA"/>
        </w:rPr>
      </w:pPr>
      <w:r w:rsidRPr="00D258C9">
        <w:rPr>
          <w:sz w:val="28"/>
          <w:szCs w:val="28"/>
        </w:rPr>
        <w:t xml:space="preserve">Итоги </w:t>
      </w:r>
      <w:r w:rsidRPr="00D258C9">
        <w:rPr>
          <w:sz w:val="28"/>
          <w:szCs w:val="28"/>
          <w:lang w:eastAsia="ar-SA"/>
        </w:rPr>
        <w:t xml:space="preserve">работы Управления по выполнению плана по доходам в </w:t>
      </w:r>
      <w:proofErr w:type="gramStart"/>
      <w:r w:rsidRPr="00D258C9">
        <w:rPr>
          <w:sz w:val="28"/>
          <w:szCs w:val="28"/>
          <w:lang w:eastAsia="ar-SA"/>
        </w:rPr>
        <w:t>фед</w:t>
      </w:r>
      <w:r w:rsidRPr="00D258C9">
        <w:rPr>
          <w:sz w:val="28"/>
          <w:szCs w:val="28"/>
          <w:lang w:eastAsia="ar-SA"/>
        </w:rPr>
        <w:t>е</w:t>
      </w:r>
      <w:r w:rsidRPr="00D258C9">
        <w:rPr>
          <w:sz w:val="28"/>
          <w:szCs w:val="28"/>
          <w:lang w:eastAsia="ar-SA"/>
        </w:rPr>
        <w:t>ральный</w:t>
      </w:r>
      <w:proofErr w:type="gramEnd"/>
      <w:r w:rsidRPr="00D258C9">
        <w:rPr>
          <w:sz w:val="28"/>
          <w:szCs w:val="28"/>
          <w:lang w:eastAsia="ar-SA"/>
        </w:rPr>
        <w:t xml:space="preserve"> и краевой бюджеты приведены в таблице:</w:t>
      </w:r>
    </w:p>
    <w:p w:rsidR="00B77B9F" w:rsidRPr="00D258C9" w:rsidRDefault="00B77B9F" w:rsidP="00B77B9F">
      <w:pPr>
        <w:ind w:firstLine="709"/>
        <w:jc w:val="both"/>
        <w:rPr>
          <w:sz w:val="28"/>
          <w:szCs w:val="28"/>
          <w:lang w:eastAsia="ar-SA"/>
        </w:rPr>
      </w:pPr>
    </w:p>
    <w:tbl>
      <w:tblPr>
        <w:tblW w:w="9372" w:type="dxa"/>
        <w:tblInd w:w="92" w:type="dxa"/>
        <w:tblLayout w:type="fixed"/>
        <w:tblLook w:val="0000" w:firstRow="0" w:lastRow="0" w:firstColumn="0" w:lastColumn="0" w:noHBand="0" w:noVBand="0"/>
      </w:tblPr>
      <w:tblGrid>
        <w:gridCol w:w="5056"/>
        <w:gridCol w:w="1440"/>
        <w:gridCol w:w="1620"/>
        <w:gridCol w:w="1256"/>
      </w:tblGrid>
      <w:tr w:rsidR="00B77B9F" w:rsidRPr="00D258C9" w:rsidTr="00B77B9F">
        <w:trPr>
          <w:trHeight w:val="255"/>
        </w:trPr>
        <w:tc>
          <w:tcPr>
            <w:tcW w:w="5056" w:type="dxa"/>
            <w:vMerge w:val="restart"/>
            <w:tcBorders>
              <w:top w:val="single" w:sz="4" w:space="0" w:color="auto"/>
              <w:left w:val="single" w:sz="4" w:space="0" w:color="auto"/>
              <w:bottom w:val="single" w:sz="4" w:space="0" w:color="auto"/>
              <w:right w:val="single" w:sz="4" w:space="0" w:color="auto"/>
            </w:tcBorders>
            <w:vAlign w:val="center"/>
          </w:tcPr>
          <w:p w:rsidR="00B77B9F" w:rsidRPr="00D258C9" w:rsidRDefault="00B77B9F" w:rsidP="004930D6">
            <w:pPr>
              <w:spacing w:beforeLines="60" w:before="144" w:afterLines="60" w:after="144" w:line="200" w:lineRule="exact"/>
              <w:jc w:val="center"/>
            </w:pPr>
            <w:r w:rsidRPr="00D258C9">
              <w:t xml:space="preserve">Наименование кода доходов бюджетной </w:t>
            </w:r>
            <w:r w:rsidRPr="00D258C9">
              <w:br/>
              <w:t>классификации Российской Федерации</w:t>
            </w:r>
          </w:p>
        </w:tc>
        <w:tc>
          <w:tcPr>
            <w:tcW w:w="3060" w:type="dxa"/>
            <w:gridSpan w:val="2"/>
            <w:tcBorders>
              <w:top w:val="single" w:sz="4" w:space="0" w:color="auto"/>
              <w:left w:val="nil"/>
              <w:bottom w:val="single" w:sz="4" w:space="0" w:color="auto"/>
              <w:right w:val="single" w:sz="4" w:space="0" w:color="auto"/>
            </w:tcBorders>
            <w:vAlign w:val="center"/>
          </w:tcPr>
          <w:p w:rsidR="00B77B9F" w:rsidRPr="00D258C9" w:rsidRDefault="00B77B9F" w:rsidP="004930D6">
            <w:pPr>
              <w:spacing w:beforeLines="60" w:before="144" w:afterLines="60" w:after="144" w:line="200" w:lineRule="exact"/>
              <w:jc w:val="center"/>
            </w:pPr>
            <w:r w:rsidRPr="00D258C9">
              <w:t>Сумма, тыс. рублей</w:t>
            </w:r>
          </w:p>
        </w:tc>
        <w:tc>
          <w:tcPr>
            <w:tcW w:w="1256" w:type="dxa"/>
            <w:vMerge w:val="restart"/>
            <w:tcBorders>
              <w:top w:val="single" w:sz="4" w:space="0" w:color="auto"/>
              <w:left w:val="nil"/>
              <w:bottom w:val="single" w:sz="4" w:space="0" w:color="auto"/>
              <w:right w:val="single" w:sz="4" w:space="0" w:color="auto"/>
            </w:tcBorders>
            <w:vAlign w:val="center"/>
          </w:tcPr>
          <w:p w:rsidR="00B77B9F" w:rsidRPr="00D258C9" w:rsidRDefault="00B77B9F" w:rsidP="004930D6">
            <w:pPr>
              <w:spacing w:beforeLines="60" w:before="144" w:afterLines="60" w:after="144" w:line="200" w:lineRule="exact"/>
              <w:jc w:val="center"/>
            </w:pPr>
            <w:r w:rsidRPr="00D258C9">
              <w:t>% выпо</w:t>
            </w:r>
            <w:r w:rsidRPr="00D258C9">
              <w:t>л</w:t>
            </w:r>
            <w:r w:rsidRPr="00D258C9">
              <w:t>нения г</w:t>
            </w:r>
            <w:r w:rsidRPr="00D258C9">
              <w:t>о</w:t>
            </w:r>
            <w:r w:rsidRPr="00D258C9">
              <w:t>дового плана 2016 года</w:t>
            </w:r>
          </w:p>
        </w:tc>
      </w:tr>
      <w:tr w:rsidR="00B77B9F" w:rsidRPr="00D258C9" w:rsidTr="00B77B9F">
        <w:trPr>
          <w:trHeight w:val="862"/>
        </w:trPr>
        <w:tc>
          <w:tcPr>
            <w:tcW w:w="5056" w:type="dxa"/>
            <w:vMerge/>
            <w:tcBorders>
              <w:left w:val="single" w:sz="4" w:space="0" w:color="auto"/>
              <w:right w:val="single" w:sz="4" w:space="0" w:color="auto"/>
            </w:tcBorders>
            <w:vAlign w:val="center"/>
          </w:tcPr>
          <w:p w:rsidR="00B77B9F" w:rsidRPr="00D258C9" w:rsidRDefault="00B77B9F" w:rsidP="004930D6">
            <w:pPr>
              <w:spacing w:beforeLines="60" w:before="144" w:afterLines="60" w:after="144" w:line="200" w:lineRule="exact"/>
            </w:pPr>
          </w:p>
        </w:tc>
        <w:tc>
          <w:tcPr>
            <w:tcW w:w="1440" w:type="dxa"/>
            <w:tcBorders>
              <w:top w:val="single" w:sz="4" w:space="0" w:color="auto"/>
              <w:left w:val="nil"/>
              <w:right w:val="single" w:sz="4" w:space="0" w:color="auto"/>
            </w:tcBorders>
            <w:vAlign w:val="center"/>
          </w:tcPr>
          <w:p w:rsidR="00B77B9F" w:rsidRPr="00D258C9" w:rsidRDefault="0074458A" w:rsidP="004930D6">
            <w:pPr>
              <w:spacing w:beforeLines="60" w:before="144" w:afterLines="60" w:after="144" w:line="200" w:lineRule="exact"/>
              <w:jc w:val="center"/>
            </w:pPr>
            <w:r w:rsidRPr="00D258C9">
              <w:t>п</w:t>
            </w:r>
            <w:r w:rsidR="00B77B9F" w:rsidRPr="00D258C9">
              <w:t>лан на</w:t>
            </w:r>
            <w:r w:rsidRPr="00D258C9">
              <w:t xml:space="preserve"> </w:t>
            </w:r>
            <w:r w:rsidR="00B77B9F" w:rsidRPr="00D258C9">
              <w:t>2016 год</w:t>
            </w:r>
          </w:p>
        </w:tc>
        <w:tc>
          <w:tcPr>
            <w:tcW w:w="1620" w:type="dxa"/>
            <w:tcBorders>
              <w:top w:val="single" w:sz="4" w:space="0" w:color="auto"/>
              <w:left w:val="nil"/>
              <w:right w:val="single" w:sz="4" w:space="0" w:color="auto"/>
            </w:tcBorders>
            <w:vAlign w:val="center"/>
          </w:tcPr>
          <w:p w:rsidR="00B77B9F" w:rsidRPr="00D258C9" w:rsidRDefault="0074458A" w:rsidP="004930D6">
            <w:pPr>
              <w:spacing w:beforeLines="60" w:before="144" w:afterLines="60" w:after="144" w:line="200" w:lineRule="exact"/>
              <w:jc w:val="center"/>
            </w:pPr>
            <w:r w:rsidRPr="00D258C9">
              <w:t>п</w:t>
            </w:r>
            <w:r w:rsidR="00B77B9F" w:rsidRPr="00D258C9">
              <w:t>оступило</w:t>
            </w:r>
            <w:r w:rsidR="00B77B9F" w:rsidRPr="00D258C9">
              <w:br/>
              <w:t xml:space="preserve"> в 2016 году</w:t>
            </w:r>
          </w:p>
        </w:tc>
        <w:tc>
          <w:tcPr>
            <w:tcW w:w="1256" w:type="dxa"/>
            <w:vMerge/>
            <w:tcBorders>
              <w:left w:val="nil"/>
              <w:right w:val="single" w:sz="4" w:space="0" w:color="auto"/>
            </w:tcBorders>
            <w:vAlign w:val="center"/>
          </w:tcPr>
          <w:p w:rsidR="00B77B9F" w:rsidRPr="00D258C9" w:rsidRDefault="00B77B9F" w:rsidP="004930D6">
            <w:pPr>
              <w:spacing w:beforeLines="60" w:before="144" w:afterLines="60" w:after="144" w:line="200" w:lineRule="exact"/>
            </w:pPr>
          </w:p>
        </w:tc>
      </w:tr>
    </w:tbl>
    <w:p w:rsidR="00B77B9F" w:rsidRPr="00D258C9" w:rsidRDefault="00B77B9F" w:rsidP="00B77B9F">
      <w:pPr>
        <w:spacing w:line="20" w:lineRule="exact"/>
        <w:ind w:firstLine="709"/>
        <w:jc w:val="both"/>
        <w:rPr>
          <w:sz w:val="2"/>
          <w:szCs w:val="2"/>
          <w:lang w:eastAsia="ar-SA"/>
        </w:rPr>
      </w:pPr>
    </w:p>
    <w:tbl>
      <w:tblPr>
        <w:tblW w:w="9372" w:type="dxa"/>
        <w:tblInd w:w="92" w:type="dxa"/>
        <w:tblLayout w:type="fixed"/>
        <w:tblLook w:val="0000" w:firstRow="0" w:lastRow="0" w:firstColumn="0" w:lastColumn="0" w:noHBand="0" w:noVBand="0"/>
      </w:tblPr>
      <w:tblGrid>
        <w:gridCol w:w="5056"/>
        <w:gridCol w:w="1440"/>
        <w:gridCol w:w="1620"/>
        <w:gridCol w:w="1256"/>
      </w:tblGrid>
      <w:tr w:rsidR="00B77B9F" w:rsidRPr="00D258C9" w:rsidTr="00B77B9F">
        <w:trPr>
          <w:trHeight w:val="436"/>
          <w:tblHeader/>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4930D6">
            <w:pPr>
              <w:spacing w:before="60" w:after="60" w:line="200" w:lineRule="exact"/>
              <w:jc w:val="center"/>
            </w:pPr>
            <w:r w:rsidRPr="00D258C9">
              <w:t>1</w:t>
            </w:r>
          </w:p>
        </w:tc>
        <w:tc>
          <w:tcPr>
            <w:tcW w:w="1440" w:type="dxa"/>
            <w:tcBorders>
              <w:top w:val="single" w:sz="4" w:space="0" w:color="auto"/>
              <w:left w:val="nil"/>
              <w:bottom w:val="single" w:sz="4" w:space="0" w:color="auto"/>
              <w:right w:val="single" w:sz="4" w:space="0" w:color="auto"/>
            </w:tcBorders>
            <w:noWrap/>
            <w:vAlign w:val="center"/>
          </w:tcPr>
          <w:p w:rsidR="00B77B9F" w:rsidRPr="00D258C9" w:rsidRDefault="00B77B9F" w:rsidP="005775A2">
            <w:pPr>
              <w:spacing w:before="60" w:after="60" w:line="200" w:lineRule="exact"/>
              <w:jc w:val="center"/>
              <w:rPr>
                <w:bCs/>
              </w:rPr>
            </w:pPr>
            <w:r w:rsidRPr="00D258C9">
              <w:rPr>
                <w:bCs/>
              </w:rPr>
              <w:t>2</w:t>
            </w:r>
          </w:p>
        </w:tc>
        <w:tc>
          <w:tcPr>
            <w:tcW w:w="1620" w:type="dxa"/>
            <w:tcBorders>
              <w:top w:val="single" w:sz="4" w:space="0" w:color="auto"/>
              <w:left w:val="nil"/>
              <w:bottom w:val="single" w:sz="4" w:space="0" w:color="auto"/>
              <w:right w:val="single" w:sz="4" w:space="0" w:color="auto"/>
            </w:tcBorders>
            <w:noWrap/>
            <w:vAlign w:val="center"/>
          </w:tcPr>
          <w:p w:rsidR="00B77B9F" w:rsidRPr="00D258C9" w:rsidRDefault="00B77B9F" w:rsidP="005775A2">
            <w:pPr>
              <w:spacing w:before="60" w:after="60" w:line="200" w:lineRule="exact"/>
              <w:jc w:val="center"/>
              <w:rPr>
                <w:bCs/>
              </w:rPr>
            </w:pPr>
            <w:r w:rsidRPr="00D258C9">
              <w:rPr>
                <w:bCs/>
              </w:rPr>
              <w:t>3</w:t>
            </w:r>
          </w:p>
        </w:tc>
        <w:tc>
          <w:tcPr>
            <w:tcW w:w="1256" w:type="dxa"/>
            <w:tcBorders>
              <w:top w:val="single" w:sz="4" w:space="0" w:color="auto"/>
              <w:left w:val="nil"/>
              <w:bottom w:val="single" w:sz="4" w:space="0" w:color="auto"/>
              <w:right w:val="single" w:sz="4" w:space="0" w:color="auto"/>
            </w:tcBorders>
            <w:noWrap/>
            <w:vAlign w:val="center"/>
          </w:tcPr>
          <w:p w:rsidR="00B77B9F" w:rsidRPr="00D258C9" w:rsidRDefault="00B77B9F" w:rsidP="005775A2">
            <w:pPr>
              <w:spacing w:before="60" w:after="60" w:line="200" w:lineRule="exact"/>
              <w:jc w:val="center"/>
              <w:rPr>
                <w:bCs/>
              </w:rPr>
            </w:pPr>
            <w:r w:rsidRPr="00D258C9">
              <w:rPr>
                <w:bCs/>
              </w:rPr>
              <w:t>4</w:t>
            </w:r>
          </w:p>
        </w:tc>
      </w:tr>
      <w:tr w:rsidR="00B77B9F" w:rsidRPr="00D258C9" w:rsidTr="00B77B9F">
        <w:trPr>
          <w:trHeight w:val="436"/>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rPr>
                <w:b/>
              </w:rPr>
            </w:pPr>
            <w:r w:rsidRPr="00D258C9">
              <w:rPr>
                <w:b/>
              </w:rPr>
              <w:t>Федеральный бюджет (ФБ)</w:t>
            </w:r>
          </w:p>
        </w:tc>
        <w:tc>
          <w:tcPr>
            <w:tcW w:w="1440" w:type="dxa"/>
            <w:tcBorders>
              <w:top w:val="single" w:sz="4" w:space="0" w:color="auto"/>
              <w:left w:val="nil"/>
              <w:bottom w:val="single" w:sz="4" w:space="0" w:color="auto"/>
              <w:right w:val="single" w:sz="4" w:space="0" w:color="auto"/>
            </w:tcBorders>
            <w:noWrap/>
          </w:tcPr>
          <w:p w:rsidR="00B77B9F" w:rsidRPr="00D258C9" w:rsidRDefault="00B77B9F" w:rsidP="0061467F">
            <w:pPr>
              <w:spacing w:before="120"/>
              <w:jc w:val="right"/>
              <w:rPr>
                <w:b/>
                <w:bCs/>
              </w:rPr>
            </w:pPr>
            <w:r w:rsidRPr="00D258C9">
              <w:rPr>
                <w:b/>
                <w:bCs/>
              </w:rPr>
              <w:t>469 706,0</w:t>
            </w:r>
          </w:p>
        </w:tc>
        <w:tc>
          <w:tcPr>
            <w:tcW w:w="1620" w:type="dxa"/>
            <w:tcBorders>
              <w:top w:val="single" w:sz="4" w:space="0" w:color="auto"/>
              <w:left w:val="nil"/>
              <w:bottom w:val="single" w:sz="4" w:space="0" w:color="auto"/>
              <w:right w:val="single" w:sz="4" w:space="0" w:color="auto"/>
            </w:tcBorders>
            <w:noWrap/>
            <w:vAlign w:val="center"/>
          </w:tcPr>
          <w:p w:rsidR="00B77B9F" w:rsidRPr="00D258C9" w:rsidRDefault="00B77B9F" w:rsidP="0061467F">
            <w:pPr>
              <w:spacing w:before="120"/>
              <w:jc w:val="right"/>
              <w:rPr>
                <w:b/>
                <w:bCs/>
              </w:rPr>
            </w:pPr>
            <w:r w:rsidRPr="00D258C9">
              <w:rPr>
                <w:b/>
                <w:bCs/>
              </w:rPr>
              <w:t>502 398,5</w:t>
            </w:r>
          </w:p>
        </w:tc>
        <w:tc>
          <w:tcPr>
            <w:tcW w:w="1256" w:type="dxa"/>
            <w:tcBorders>
              <w:top w:val="single" w:sz="4" w:space="0" w:color="auto"/>
              <w:left w:val="nil"/>
              <w:bottom w:val="single" w:sz="4" w:space="0" w:color="auto"/>
              <w:right w:val="single" w:sz="4" w:space="0" w:color="auto"/>
            </w:tcBorders>
            <w:noWrap/>
            <w:vAlign w:val="center"/>
          </w:tcPr>
          <w:p w:rsidR="00B77B9F" w:rsidRPr="00D258C9" w:rsidRDefault="00B77B9F" w:rsidP="0061467F">
            <w:pPr>
              <w:spacing w:before="120"/>
              <w:jc w:val="right"/>
              <w:rPr>
                <w:b/>
                <w:bCs/>
              </w:rPr>
            </w:pPr>
            <w:r w:rsidRPr="00D258C9">
              <w:rPr>
                <w:b/>
                <w:bCs/>
              </w:rPr>
              <w:t>107,0</w:t>
            </w:r>
          </w:p>
        </w:tc>
      </w:tr>
      <w:tr w:rsidR="00B77B9F" w:rsidRPr="00D258C9" w:rsidTr="001D65E0">
        <w:trPr>
          <w:trHeight w:val="765"/>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jc w:val="both"/>
            </w:pPr>
            <w:r w:rsidRPr="00D258C9">
              <w:t>Плата за использование лесов, расположенных на землях лесного фонда, в части минимал</w:t>
            </w:r>
            <w:r w:rsidRPr="00D258C9">
              <w:t>ь</w:t>
            </w:r>
            <w:r w:rsidRPr="00D258C9">
              <w:t>ного размера платы по договору купли-продажи лесных насаждений</w:t>
            </w:r>
          </w:p>
        </w:tc>
        <w:tc>
          <w:tcPr>
            <w:tcW w:w="1440" w:type="dxa"/>
            <w:tcBorders>
              <w:top w:val="single" w:sz="4" w:space="0" w:color="auto"/>
              <w:left w:val="single" w:sz="4" w:space="0" w:color="auto"/>
              <w:bottom w:val="single" w:sz="4" w:space="0" w:color="auto"/>
              <w:right w:val="single" w:sz="4" w:space="0" w:color="auto"/>
            </w:tcBorders>
            <w:noWrap/>
          </w:tcPr>
          <w:p w:rsidR="00B77B9F" w:rsidRPr="00D258C9" w:rsidRDefault="00B77B9F" w:rsidP="001D65E0">
            <w:pPr>
              <w:spacing w:before="120"/>
              <w:jc w:val="right"/>
            </w:pPr>
            <w:r w:rsidRPr="00D258C9">
              <w:t>27</w:t>
            </w:r>
            <w:r w:rsidR="001D65E0" w:rsidRPr="00D258C9">
              <w:t xml:space="preserve"> </w:t>
            </w:r>
            <w:r w:rsidRPr="00D258C9">
              <w:t>305,0</w:t>
            </w:r>
          </w:p>
        </w:tc>
        <w:tc>
          <w:tcPr>
            <w:tcW w:w="1620" w:type="dxa"/>
            <w:tcBorders>
              <w:top w:val="single" w:sz="4" w:space="0" w:color="auto"/>
              <w:left w:val="single" w:sz="4" w:space="0" w:color="auto"/>
              <w:bottom w:val="single" w:sz="4" w:space="0" w:color="auto"/>
              <w:right w:val="single" w:sz="4" w:space="0" w:color="auto"/>
            </w:tcBorders>
            <w:noWrap/>
          </w:tcPr>
          <w:p w:rsidR="00B77B9F" w:rsidRPr="00D258C9" w:rsidRDefault="00B77B9F" w:rsidP="001D65E0">
            <w:pPr>
              <w:spacing w:before="120"/>
              <w:jc w:val="right"/>
            </w:pPr>
            <w:r w:rsidRPr="00D258C9">
              <w:t>31</w:t>
            </w:r>
            <w:r w:rsidR="001D65E0" w:rsidRPr="00D258C9">
              <w:t xml:space="preserve"> </w:t>
            </w:r>
            <w:r w:rsidRPr="00D258C9">
              <w:t>347,7</w:t>
            </w:r>
          </w:p>
        </w:tc>
        <w:tc>
          <w:tcPr>
            <w:tcW w:w="1256" w:type="dxa"/>
            <w:tcBorders>
              <w:top w:val="single" w:sz="4" w:space="0" w:color="auto"/>
              <w:left w:val="single" w:sz="4" w:space="0" w:color="auto"/>
              <w:bottom w:val="single" w:sz="4" w:space="0" w:color="auto"/>
              <w:right w:val="single" w:sz="4" w:space="0" w:color="auto"/>
            </w:tcBorders>
            <w:noWrap/>
          </w:tcPr>
          <w:p w:rsidR="00B77B9F" w:rsidRPr="00D258C9" w:rsidRDefault="00B77B9F" w:rsidP="001D65E0">
            <w:pPr>
              <w:spacing w:before="120"/>
              <w:jc w:val="right"/>
            </w:pPr>
            <w:r w:rsidRPr="00D258C9">
              <w:t>114,8</w:t>
            </w:r>
          </w:p>
        </w:tc>
      </w:tr>
      <w:tr w:rsidR="00B77B9F" w:rsidRPr="00D258C9" w:rsidTr="001D65E0">
        <w:trPr>
          <w:trHeight w:val="510"/>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jc w:val="both"/>
            </w:pPr>
            <w:r w:rsidRPr="00D258C9">
              <w:t>Плата за использование лесов, расположенных на землях лесного фонда, в части минимал</w:t>
            </w:r>
            <w:r w:rsidRPr="00D258C9">
              <w:t>ь</w:t>
            </w:r>
            <w:r w:rsidRPr="00D258C9">
              <w:t>ного размера арендной платы</w:t>
            </w:r>
          </w:p>
        </w:tc>
        <w:tc>
          <w:tcPr>
            <w:tcW w:w="144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410</w:t>
            </w:r>
            <w:r w:rsidR="001D65E0" w:rsidRPr="00D258C9">
              <w:t xml:space="preserve"> </w:t>
            </w:r>
            <w:r w:rsidRPr="00D258C9">
              <w:t>559,0</w:t>
            </w:r>
          </w:p>
        </w:tc>
        <w:tc>
          <w:tcPr>
            <w:tcW w:w="162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434</w:t>
            </w:r>
            <w:r w:rsidR="001D65E0" w:rsidRPr="00D258C9">
              <w:t xml:space="preserve"> </w:t>
            </w:r>
            <w:r w:rsidRPr="00D258C9">
              <w:t>801,5</w:t>
            </w:r>
          </w:p>
        </w:tc>
        <w:tc>
          <w:tcPr>
            <w:tcW w:w="1256"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105,9</w:t>
            </w:r>
          </w:p>
        </w:tc>
      </w:tr>
      <w:tr w:rsidR="00B77B9F" w:rsidRPr="00D258C9" w:rsidTr="001D65E0">
        <w:trPr>
          <w:trHeight w:val="510"/>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jc w:val="both"/>
            </w:pPr>
            <w:r w:rsidRPr="00D258C9">
              <w:t>Денежные взыскания (штрафы) за нарушение лесного законодательства на лесных участках, находящихся в федеральной собственности</w:t>
            </w:r>
          </w:p>
        </w:tc>
        <w:tc>
          <w:tcPr>
            <w:tcW w:w="144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21</w:t>
            </w:r>
            <w:r w:rsidR="001D65E0" w:rsidRPr="00D258C9">
              <w:t xml:space="preserve"> </w:t>
            </w:r>
            <w:r w:rsidRPr="00D258C9">
              <w:t>014,0</w:t>
            </w:r>
          </w:p>
        </w:tc>
        <w:tc>
          <w:tcPr>
            <w:tcW w:w="162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22</w:t>
            </w:r>
            <w:r w:rsidR="001D65E0" w:rsidRPr="00D258C9">
              <w:t xml:space="preserve"> </w:t>
            </w:r>
            <w:r w:rsidRPr="00D258C9">
              <w:t>202,3</w:t>
            </w:r>
          </w:p>
        </w:tc>
        <w:tc>
          <w:tcPr>
            <w:tcW w:w="1256"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105,7</w:t>
            </w:r>
          </w:p>
        </w:tc>
      </w:tr>
      <w:tr w:rsidR="00B77B9F" w:rsidRPr="00D258C9" w:rsidTr="001D65E0">
        <w:trPr>
          <w:trHeight w:val="510"/>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jc w:val="both"/>
            </w:pPr>
            <w:r w:rsidRPr="00D258C9">
              <w:t>Денежные взыскания (штрафы) за нарушение законодательства Российской Федерации о пожарной безопасности</w:t>
            </w:r>
          </w:p>
        </w:tc>
        <w:tc>
          <w:tcPr>
            <w:tcW w:w="144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828,0</w:t>
            </w:r>
          </w:p>
        </w:tc>
        <w:tc>
          <w:tcPr>
            <w:tcW w:w="162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w:t>
            </w:r>
            <w:r w:rsidR="001D65E0" w:rsidRPr="00D258C9">
              <w:t xml:space="preserve"> </w:t>
            </w:r>
            <w:r w:rsidRPr="00D258C9">
              <w:t>290,1</w:t>
            </w:r>
          </w:p>
        </w:tc>
        <w:tc>
          <w:tcPr>
            <w:tcW w:w="1256"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155,8</w:t>
            </w:r>
          </w:p>
        </w:tc>
      </w:tr>
      <w:tr w:rsidR="00B77B9F" w:rsidRPr="00D258C9" w:rsidTr="001D65E0">
        <w:trPr>
          <w:trHeight w:val="819"/>
        </w:trPr>
        <w:tc>
          <w:tcPr>
            <w:tcW w:w="5056" w:type="dxa"/>
            <w:tcBorders>
              <w:top w:val="single" w:sz="4" w:space="0" w:color="auto"/>
              <w:left w:val="single" w:sz="4" w:space="0" w:color="auto"/>
              <w:bottom w:val="single" w:sz="4" w:space="0" w:color="auto"/>
              <w:right w:val="single" w:sz="4" w:space="0" w:color="auto"/>
            </w:tcBorders>
          </w:tcPr>
          <w:p w:rsidR="00B77B9F" w:rsidRPr="00D258C9" w:rsidRDefault="00B77B9F" w:rsidP="0061467F">
            <w:pPr>
              <w:spacing w:before="120" w:line="240" w:lineRule="exact"/>
            </w:pPr>
            <w:r w:rsidRPr="00D258C9">
              <w:t>Прочие поступления от денежных взысканий (штрафов) и иных сумм в возмещение ущерба, зачисляемые в федеральный бюджет</w:t>
            </w:r>
          </w:p>
        </w:tc>
        <w:tc>
          <w:tcPr>
            <w:tcW w:w="144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10</w:t>
            </w:r>
            <w:r w:rsidR="001D65E0" w:rsidRPr="00D258C9">
              <w:t xml:space="preserve"> </w:t>
            </w:r>
            <w:r w:rsidRPr="00D258C9">
              <w:t>000,0</w:t>
            </w:r>
          </w:p>
        </w:tc>
        <w:tc>
          <w:tcPr>
            <w:tcW w:w="162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12</w:t>
            </w:r>
            <w:r w:rsidR="001D65E0" w:rsidRPr="00D258C9">
              <w:t xml:space="preserve"> </w:t>
            </w:r>
            <w:r w:rsidRPr="00D258C9">
              <w:t>756,9</w:t>
            </w:r>
          </w:p>
        </w:tc>
        <w:tc>
          <w:tcPr>
            <w:tcW w:w="1256"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127,6</w:t>
            </w:r>
          </w:p>
        </w:tc>
      </w:tr>
      <w:tr w:rsidR="00B77B9F" w:rsidRPr="00D258C9" w:rsidTr="001D65E0">
        <w:trPr>
          <w:trHeight w:val="344"/>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rPr>
                <w:b/>
              </w:rPr>
            </w:pPr>
            <w:r w:rsidRPr="00D258C9">
              <w:rPr>
                <w:b/>
              </w:rPr>
              <w:t>Краевой бюджет (КБ)</w:t>
            </w:r>
          </w:p>
        </w:tc>
        <w:tc>
          <w:tcPr>
            <w:tcW w:w="1440" w:type="dxa"/>
            <w:tcBorders>
              <w:top w:val="nil"/>
              <w:left w:val="nil"/>
              <w:bottom w:val="single" w:sz="4" w:space="0" w:color="auto"/>
              <w:right w:val="single" w:sz="4" w:space="0" w:color="auto"/>
            </w:tcBorders>
            <w:noWrap/>
          </w:tcPr>
          <w:p w:rsidR="00B77B9F" w:rsidRPr="00D258C9" w:rsidRDefault="00B77B9F" w:rsidP="001D65E0">
            <w:pPr>
              <w:spacing w:before="120"/>
              <w:jc w:val="right"/>
              <w:rPr>
                <w:b/>
                <w:bCs/>
              </w:rPr>
            </w:pPr>
            <w:r w:rsidRPr="00D258C9">
              <w:rPr>
                <w:b/>
                <w:bCs/>
              </w:rPr>
              <w:t>264 500,0</w:t>
            </w:r>
          </w:p>
        </w:tc>
        <w:tc>
          <w:tcPr>
            <w:tcW w:w="1620" w:type="dxa"/>
            <w:tcBorders>
              <w:top w:val="nil"/>
              <w:left w:val="nil"/>
              <w:bottom w:val="single" w:sz="4" w:space="0" w:color="auto"/>
              <w:right w:val="single" w:sz="4" w:space="0" w:color="auto"/>
            </w:tcBorders>
            <w:noWrap/>
          </w:tcPr>
          <w:p w:rsidR="00B77B9F" w:rsidRPr="00D258C9" w:rsidRDefault="00B77B9F" w:rsidP="001D65E0">
            <w:pPr>
              <w:spacing w:before="120" w:line="240" w:lineRule="exact"/>
              <w:jc w:val="right"/>
              <w:rPr>
                <w:b/>
                <w:bCs/>
              </w:rPr>
            </w:pPr>
            <w:r w:rsidRPr="00D258C9">
              <w:rPr>
                <w:b/>
                <w:bCs/>
              </w:rPr>
              <w:t>223 208,2</w:t>
            </w:r>
          </w:p>
        </w:tc>
        <w:tc>
          <w:tcPr>
            <w:tcW w:w="1256" w:type="dxa"/>
            <w:tcBorders>
              <w:top w:val="nil"/>
              <w:left w:val="nil"/>
              <w:bottom w:val="single" w:sz="4" w:space="0" w:color="auto"/>
              <w:right w:val="single" w:sz="4" w:space="0" w:color="auto"/>
            </w:tcBorders>
            <w:noWrap/>
          </w:tcPr>
          <w:p w:rsidR="00B77B9F" w:rsidRPr="00D258C9" w:rsidRDefault="00B77B9F" w:rsidP="001D65E0">
            <w:pPr>
              <w:spacing w:before="120" w:line="240" w:lineRule="exact"/>
              <w:jc w:val="right"/>
              <w:rPr>
                <w:b/>
                <w:bCs/>
              </w:rPr>
            </w:pPr>
            <w:r w:rsidRPr="00D258C9">
              <w:rPr>
                <w:b/>
                <w:bCs/>
              </w:rPr>
              <w:t>84,4</w:t>
            </w:r>
          </w:p>
        </w:tc>
      </w:tr>
      <w:tr w:rsidR="00B77B9F" w:rsidRPr="00D258C9" w:rsidTr="001D65E0">
        <w:trPr>
          <w:trHeight w:val="392"/>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jc w:val="both"/>
            </w:pPr>
            <w:r w:rsidRPr="00D258C9">
              <w:t>Плата за использование лесов, расположенных на землях лесного фонда, в части, превыша</w:t>
            </w:r>
            <w:r w:rsidRPr="00D258C9">
              <w:t>ю</w:t>
            </w:r>
            <w:r w:rsidRPr="00D258C9">
              <w:t>щей минимальный размер платы по договору купли-продажи лесных насаждений</w:t>
            </w:r>
          </w:p>
        </w:tc>
        <w:tc>
          <w:tcPr>
            <w:tcW w:w="144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31</w:t>
            </w:r>
            <w:r w:rsidR="001D65E0" w:rsidRPr="00D258C9">
              <w:t xml:space="preserve"> </w:t>
            </w:r>
            <w:r w:rsidRPr="00D258C9">
              <w:t>200,0</w:t>
            </w:r>
          </w:p>
        </w:tc>
        <w:tc>
          <w:tcPr>
            <w:tcW w:w="162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36</w:t>
            </w:r>
            <w:r w:rsidR="001D65E0" w:rsidRPr="00D258C9">
              <w:t xml:space="preserve"> </w:t>
            </w:r>
            <w:r w:rsidRPr="00D258C9">
              <w:t>800,1</w:t>
            </w:r>
          </w:p>
        </w:tc>
        <w:tc>
          <w:tcPr>
            <w:tcW w:w="1256"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117,9</w:t>
            </w:r>
          </w:p>
        </w:tc>
      </w:tr>
      <w:tr w:rsidR="00B77B9F" w:rsidRPr="00D258C9" w:rsidTr="001D65E0">
        <w:trPr>
          <w:trHeight w:val="765"/>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jc w:val="both"/>
            </w:pPr>
            <w:r w:rsidRPr="00D258C9">
              <w:t>Плата за использование лесов, расположенных на землях лесного фонда, в части, превыша</w:t>
            </w:r>
            <w:r w:rsidRPr="00D258C9">
              <w:t>ю</w:t>
            </w:r>
            <w:r w:rsidRPr="00D258C9">
              <w:t>щей минимальный размер арендной платы</w:t>
            </w:r>
          </w:p>
        </w:tc>
        <w:tc>
          <w:tcPr>
            <w:tcW w:w="144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222</w:t>
            </w:r>
            <w:r w:rsidR="001D65E0" w:rsidRPr="00D258C9">
              <w:t xml:space="preserve"> </w:t>
            </w:r>
            <w:r w:rsidRPr="00D258C9">
              <w:t>504,0</w:t>
            </w:r>
          </w:p>
        </w:tc>
        <w:tc>
          <w:tcPr>
            <w:tcW w:w="162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176837,2</w:t>
            </w:r>
          </w:p>
        </w:tc>
        <w:tc>
          <w:tcPr>
            <w:tcW w:w="1256"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79,5</w:t>
            </w:r>
          </w:p>
        </w:tc>
      </w:tr>
      <w:tr w:rsidR="00B77B9F" w:rsidRPr="00D258C9" w:rsidTr="001D65E0">
        <w:trPr>
          <w:trHeight w:val="510"/>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jc w:val="both"/>
            </w:pPr>
            <w:r w:rsidRPr="00D258C9">
              <w:t>Плата за использование лесов, расположенных на землях лесного фонда, в части платы по д</w:t>
            </w:r>
            <w:r w:rsidRPr="00D258C9">
              <w:t>о</w:t>
            </w:r>
            <w:r w:rsidRPr="00D258C9">
              <w:t>говору купли-продажи лесных насаждений для собственных нужд</w:t>
            </w:r>
          </w:p>
        </w:tc>
        <w:tc>
          <w:tcPr>
            <w:tcW w:w="1440" w:type="dxa"/>
            <w:tcBorders>
              <w:top w:val="single" w:sz="4" w:space="0" w:color="auto"/>
              <w:left w:val="single" w:sz="4" w:space="0" w:color="auto"/>
              <w:bottom w:val="single" w:sz="4" w:space="0" w:color="auto"/>
              <w:right w:val="single" w:sz="4" w:space="0" w:color="auto"/>
            </w:tcBorders>
            <w:noWrap/>
          </w:tcPr>
          <w:p w:rsidR="00B77B9F" w:rsidRPr="00D258C9" w:rsidRDefault="00B77B9F" w:rsidP="001D65E0">
            <w:pPr>
              <w:spacing w:before="120"/>
              <w:jc w:val="right"/>
            </w:pPr>
            <w:r w:rsidRPr="00D258C9">
              <w:t>5</w:t>
            </w:r>
            <w:r w:rsidR="001D65E0" w:rsidRPr="00D258C9">
              <w:t xml:space="preserve"> </w:t>
            </w:r>
            <w:r w:rsidRPr="00D258C9">
              <w:t>300,0</w:t>
            </w:r>
          </w:p>
        </w:tc>
        <w:tc>
          <w:tcPr>
            <w:tcW w:w="1620" w:type="dxa"/>
            <w:tcBorders>
              <w:top w:val="single" w:sz="4" w:space="0" w:color="auto"/>
              <w:left w:val="single" w:sz="4" w:space="0" w:color="auto"/>
              <w:bottom w:val="single" w:sz="4" w:space="0" w:color="auto"/>
              <w:right w:val="single" w:sz="4" w:space="0" w:color="auto"/>
            </w:tcBorders>
            <w:noWrap/>
          </w:tcPr>
          <w:p w:rsidR="00B77B9F" w:rsidRPr="00D258C9" w:rsidRDefault="00B77B9F" w:rsidP="001D65E0">
            <w:pPr>
              <w:spacing w:before="120"/>
              <w:jc w:val="right"/>
            </w:pPr>
            <w:r w:rsidRPr="00D258C9">
              <w:t>6</w:t>
            </w:r>
            <w:r w:rsidR="001D65E0" w:rsidRPr="00D258C9">
              <w:t xml:space="preserve"> </w:t>
            </w:r>
            <w:r w:rsidRPr="00D258C9">
              <w:t>536,1</w:t>
            </w:r>
          </w:p>
        </w:tc>
        <w:tc>
          <w:tcPr>
            <w:tcW w:w="1256" w:type="dxa"/>
            <w:tcBorders>
              <w:top w:val="single" w:sz="4" w:space="0" w:color="auto"/>
              <w:left w:val="single" w:sz="4" w:space="0" w:color="auto"/>
              <w:bottom w:val="single" w:sz="4" w:space="0" w:color="auto"/>
              <w:right w:val="single" w:sz="4" w:space="0" w:color="auto"/>
            </w:tcBorders>
            <w:noWrap/>
          </w:tcPr>
          <w:p w:rsidR="00B77B9F" w:rsidRPr="00D258C9" w:rsidRDefault="00B77B9F" w:rsidP="001D65E0">
            <w:pPr>
              <w:spacing w:before="120"/>
              <w:jc w:val="right"/>
            </w:pPr>
            <w:r w:rsidRPr="00D258C9">
              <w:t>123,3</w:t>
            </w:r>
          </w:p>
        </w:tc>
      </w:tr>
      <w:tr w:rsidR="00B77B9F" w:rsidRPr="00D258C9" w:rsidTr="001D65E0">
        <w:trPr>
          <w:trHeight w:val="510"/>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jc w:val="both"/>
            </w:pPr>
            <w:r w:rsidRPr="00D258C9">
              <w:t>Плата за предоставление государственными органами субъектов РФ, казенными учрежд</w:t>
            </w:r>
            <w:r w:rsidRPr="00D258C9">
              <w:t>е</w:t>
            </w:r>
            <w:r w:rsidRPr="00D258C9">
              <w:t>ниями субъектов РФ сведений, документов, содержащихся в государственных реестрах (регистрах), ведение которых осуществляется данными государственными органами, учр</w:t>
            </w:r>
            <w:r w:rsidRPr="00D258C9">
              <w:t>е</w:t>
            </w:r>
            <w:r w:rsidRPr="00D258C9">
              <w:t xml:space="preserve">ждениями </w:t>
            </w:r>
          </w:p>
        </w:tc>
        <w:tc>
          <w:tcPr>
            <w:tcW w:w="144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120,0</w:t>
            </w:r>
          </w:p>
        </w:tc>
        <w:tc>
          <w:tcPr>
            <w:tcW w:w="162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106,9</w:t>
            </w:r>
          </w:p>
        </w:tc>
        <w:tc>
          <w:tcPr>
            <w:tcW w:w="1256"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89,1</w:t>
            </w:r>
          </w:p>
        </w:tc>
      </w:tr>
      <w:tr w:rsidR="00B77B9F" w:rsidRPr="00D258C9" w:rsidTr="001D65E0">
        <w:trPr>
          <w:trHeight w:val="510"/>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jc w:val="both"/>
            </w:pPr>
            <w:r w:rsidRPr="00D258C9">
              <w:t>Денежные взыскания за нарушение законод</w:t>
            </w:r>
            <w:r w:rsidRPr="00D258C9">
              <w:t>а</w:t>
            </w:r>
            <w:r w:rsidRPr="00D258C9">
              <w:t>тельства РФ о пожарной безопасности, ра</w:t>
            </w:r>
            <w:r w:rsidRPr="00D258C9">
              <w:t>с</w:t>
            </w:r>
            <w:r w:rsidRPr="00D258C9">
              <w:t>пределяемые в бюджет субъекта РФ</w:t>
            </w:r>
          </w:p>
        </w:tc>
        <w:tc>
          <w:tcPr>
            <w:tcW w:w="144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w:t>
            </w:r>
            <w:r w:rsidR="001D65E0" w:rsidRPr="00D258C9">
              <w:t xml:space="preserve"> </w:t>
            </w:r>
            <w:r w:rsidRPr="00D258C9">
              <w:t>500,0</w:t>
            </w:r>
          </w:p>
        </w:tc>
        <w:tc>
          <w:tcPr>
            <w:tcW w:w="1620"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1</w:t>
            </w:r>
            <w:r w:rsidR="001D65E0" w:rsidRPr="00D258C9">
              <w:t xml:space="preserve"> </w:t>
            </w:r>
            <w:r w:rsidRPr="00D258C9">
              <w:t>290,1</w:t>
            </w:r>
          </w:p>
        </w:tc>
        <w:tc>
          <w:tcPr>
            <w:tcW w:w="1256" w:type="dxa"/>
            <w:tcBorders>
              <w:top w:val="single" w:sz="4" w:space="0" w:color="auto"/>
              <w:left w:val="nil"/>
              <w:bottom w:val="single" w:sz="4" w:space="0" w:color="auto"/>
              <w:right w:val="single" w:sz="4" w:space="0" w:color="auto"/>
            </w:tcBorders>
            <w:noWrap/>
          </w:tcPr>
          <w:p w:rsidR="00B77B9F" w:rsidRPr="00D258C9" w:rsidRDefault="00B77B9F" w:rsidP="001D65E0">
            <w:pPr>
              <w:spacing w:before="120"/>
              <w:jc w:val="right"/>
            </w:pPr>
            <w:r w:rsidRPr="00D258C9">
              <w:t>86,0</w:t>
            </w:r>
          </w:p>
        </w:tc>
      </w:tr>
      <w:tr w:rsidR="00B77B9F" w:rsidRPr="00D258C9" w:rsidTr="001D65E0">
        <w:trPr>
          <w:trHeight w:val="510"/>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line="240" w:lineRule="exact"/>
              <w:jc w:val="both"/>
            </w:pPr>
            <w:r w:rsidRPr="00D258C9">
              <w:t>Прочие поступления от денежных взысканий (штрафов) и иных сумм в возмещение ущерба, зачисляемые в бюджеты субъекта Российской Федерации</w:t>
            </w:r>
          </w:p>
        </w:tc>
        <w:tc>
          <w:tcPr>
            <w:tcW w:w="1440" w:type="dxa"/>
            <w:tcBorders>
              <w:top w:val="nil"/>
              <w:left w:val="nil"/>
              <w:bottom w:val="single" w:sz="4" w:space="0" w:color="auto"/>
              <w:right w:val="single" w:sz="4" w:space="0" w:color="auto"/>
            </w:tcBorders>
            <w:noWrap/>
          </w:tcPr>
          <w:p w:rsidR="00B77B9F" w:rsidRPr="00D258C9" w:rsidRDefault="00B77B9F" w:rsidP="001D65E0">
            <w:pPr>
              <w:spacing w:before="120"/>
              <w:jc w:val="right"/>
            </w:pPr>
            <w:r w:rsidRPr="00D258C9">
              <w:t>3</w:t>
            </w:r>
            <w:r w:rsidR="001D65E0" w:rsidRPr="00D258C9">
              <w:t xml:space="preserve"> </w:t>
            </w:r>
            <w:r w:rsidRPr="00D258C9">
              <w:t>800,0</w:t>
            </w:r>
          </w:p>
        </w:tc>
        <w:tc>
          <w:tcPr>
            <w:tcW w:w="1620" w:type="dxa"/>
            <w:tcBorders>
              <w:top w:val="nil"/>
              <w:left w:val="nil"/>
              <w:bottom w:val="single" w:sz="4" w:space="0" w:color="auto"/>
              <w:right w:val="single" w:sz="4" w:space="0" w:color="auto"/>
            </w:tcBorders>
            <w:noWrap/>
          </w:tcPr>
          <w:p w:rsidR="00B77B9F" w:rsidRPr="00D258C9" w:rsidRDefault="00B77B9F" w:rsidP="001D65E0">
            <w:pPr>
              <w:spacing w:before="120"/>
              <w:jc w:val="right"/>
            </w:pPr>
            <w:r w:rsidRPr="00D258C9">
              <w:t>1</w:t>
            </w:r>
            <w:r w:rsidR="001D65E0" w:rsidRPr="00D258C9">
              <w:t xml:space="preserve"> </w:t>
            </w:r>
            <w:r w:rsidRPr="00D258C9">
              <w:t>561,9</w:t>
            </w:r>
          </w:p>
        </w:tc>
        <w:tc>
          <w:tcPr>
            <w:tcW w:w="1256" w:type="dxa"/>
            <w:tcBorders>
              <w:top w:val="nil"/>
              <w:left w:val="nil"/>
              <w:bottom w:val="single" w:sz="4" w:space="0" w:color="auto"/>
              <w:right w:val="single" w:sz="4" w:space="0" w:color="auto"/>
            </w:tcBorders>
            <w:noWrap/>
          </w:tcPr>
          <w:p w:rsidR="00B77B9F" w:rsidRPr="00D258C9" w:rsidRDefault="00B77B9F" w:rsidP="001D65E0">
            <w:pPr>
              <w:spacing w:before="120"/>
              <w:jc w:val="right"/>
            </w:pPr>
            <w:r w:rsidRPr="00D258C9">
              <w:t>41,1</w:t>
            </w:r>
          </w:p>
        </w:tc>
      </w:tr>
      <w:tr w:rsidR="00B77B9F" w:rsidRPr="00D258C9" w:rsidTr="001D65E0">
        <w:trPr>
          <w:trHeight w:val="510"/>
        </w:trPr>
        <w:tc>
          <w:tcPr>
            <w:tcW w:w="5056" w:type="dxa"/>
            <w:tcBorders>
              <w:top w:val="single" w:sz="4" w:space="0" w:color="auto"/>
              <w:left w:val="single" w:sz="4" w:space="0" w:color="auto"/>
              <w:bottom w:val="single" w:sz="4" w:space="0" w:color="auto"/>
              <w:right w:val="single" w:sz="4" w:space="0" w:color="auto"/>
            </w:tcBorders>
            <w:vAlign w:val="center"/>
          </w:tcPr>
          <w:p w:rsidR="00B77B9F" w:rsidRPr="00D258C9" w:rsidRDefault="00B77B9F" w:rsidP="0061467F">
            <w:pPr>
              <w:spacing w:before="120"/>
              <w:jc w:val="both"/>
            </w:pPr>
            <w:r w:rsidRPr="00D258C9">
              <w:t>Доходы от возмещения ущерба при возникн</w:t>
            </w:r>
            <w:r w:rsidRPr="00D258C9">
              <w:t>о</w:t>
            </w:r>
            <w:r w:rsidRPr="00D258C9">
              <w:t>вении страховых случаев по обязательному страхованию гражданской ответственности, когда выгодоприобретателями выступают п</w:t>
            </w:r>
            <w:r w:rsidRPr="00D258C9">
              <w:t>о</w:t>
            </w:r>
            <w:r w:rsidRPr="00D258C9">
              <w:t>лучатели средств бюджетов субъектов Ро</w:t>
            </w:r>
            <w:r w:rsidRPr="00D258C9">
              <w:t>с</w:t>
            </w:r>
            <w:r w:rsidRPr="00D258C9">
              <w:t>сийской Федерации</w:t>
            </w:r>
          </w:p>
          <w:p w:rsidR="00B77B9F" w:rsidRPr="00D258C9" w:rsidRDefault="00B77B9F" w:rsidP="0061467F">
            <w:pPr>
              <w:spacing w:before="120" w:line="240" w:lineRule="exact"/>
              <w:jc w:val="both"/>
            </w:pPr>
          </w:p>
        </w:tc>
        <w:tc>
          <w:tcPr>
            <w:tcW w:w="1440" w:type="dxa"/>
            <w:tcBorders>
              <w:top w:val="nil"/>
              <w:left w:val="nil"/>
              <w:bottom w:val="single" w:sz="4" w:space="0" w:color="auto"/>
              <w:right w:val="single" w:sz="4" w:space="0" w:color="auto"/>
            </w:tcBorders>
            <w:noWrap/>
          </w:tcPr>
          <w:p w:rsidR="00B77B9F" w:rsidRPr="00D258C9" w:rsidRDefault="00B77B9F" w:rsidP="001D65E0">
            <w:pPr>
              <w:spacing w:before="120"/>
              <w:jc w:val="right"/>
            </w:pPr>
            <w:r w:rsidRPr="00D258C9">
              <w:t>76,0</w:t>
            </w:r>
          </w:p>
        </w:tc>
        <w:tc>
          <w:tcPr>
            <w:tcW w:w="1620" w:type="dxa"/>
            <w:tcBorders>
              <w:top w:val="nil"/>
              <w:left w:val="nil"/>
              <w:bottom w:val="single" w:sz="4" w:space="0" w:color="auto"/>
              <w:right w:val="single" w:sz="4" w:space="0" w:color="auto"/>
            </w:tcBorders>
            <w:noWrap/>
          </w:tcPr>
          <w:p w:rsidR="00B77B9F" w:rsidRPr="00D258C9" w:rsidRDefault="00B77B9F" w:rsidP="001D65E0">
            <w:pPr>
              <w:spacing w:before="120"/>
              <w:jc w:val="right"/>
            </w:pPr>
            <w:r w:rsidRPr="00D258C9">
              <w:t>75,9</w:t>
            </w:r>
          </w:p>
        </w:tc>
        <w:tc>
          <w:tcPr>
            <w:tcW w:w="1256" w:type="dxa"/>
            <w:tcBorders>
              <w:top w:val="nil"/>
              <w:left w:val="nil"/>
              <w:bottom w:val="single" w:sz="4" w:space="0" w:color="auto"/>
              <w:right w:val="single" w:sz="4" w:space="0" w:color="auto"/>
            </w:tcBorders>
            <w:noWrap/>
          </w:tcPr>
          <w:p w:rsidR="00B77B9F" w:rsidRPr="00D258C9" w:rsidRDefault="00B77B9F" w:rsidP="001D65E0">
            <w:pPr>
              <w:spacing w:before="120"/>
              <w:jc w:val="right"/>
            </w:pPr>
            <w:r w:rsidRPr="00D258C9">
              <w:t>99,9</w:t>
            </w:r>
          </w:p>
        </w:tc>
      </w:tr>
      <w:tr w:rsidR="00B77B9F" w:rsidRPr="00D258C9" w:rsidTr="00B77B9F">
        <w:trPr>
          <w:trHeight w:val="540"/>
        </w:trPr>
        <w:tc>
          <w:tcPr>
            <w:tcW w:w="5056" w:type="dxa"/>
            <w:tcBorders>
              <w:top w:val="single" w:sz="4" w:space="0" w:color="auto"/>
              <w:left w:val="single" w:sz="4" w:space="0" w:color="auto"/>
              <w:bottom w:val="single" w:sz="4" w:space="0" w:color="auto"/>
              <w:right w:val="single" w:sz="4" w:space="0" w:color="auto"/>
            </w:tcBorders>
            <w:shd w:val="clear" w:color="auto" w:fill="auto"/>
          </w:tcPr>
          <w:p w:rsidR="00B77B9F" w:rsidRPr="00D258C9" w:rsidRDefault="00B77B9F" w:rsidP="0061467F">
            <w:pPr>
              <w:spacing w:before="120" w:line="240" w:lineRule="exact"/>
              <w:rPr>
                <w:b/>
              </w:rPr>
            </w:pPr>
            <w:r w:rsidRPr="00D258C9">
              <w:rPr>
                <w:b/>
              </w:rPr>
              <w:t>Итого</w:t>
            </w:r>
          </w:p>
        </w:tc>
        <w:tc>
          <w:tcPr>
            <w:tcW w:w="1440" w:type="dxa"/>
            <w:tcBorders>
              <w:top w:val="single" w:sz="4" w:space="0" w:color="auto"/>
              <w:left w:val="nil"/>
              <w:bottom w:val="single" w:sz="4" w:space="0" w:color="auto"/>
              <w:right w:val="single" w:sz="4" w:space="0" w:color="auto"/>
            </w:tcBorders>
            <w:shd w:val="clear" w:color="auto" w:fill="auto"/>
            <w:noWrap/>
          </w:tcPr>
          <w:p w:rsidR="00B77B9F" w:rsidRPr="00D258C9" w:rsidRDefault="00B77B9F" w:rsidP="0061467F">
            <w:pPr>
              <w:spacing w:before="120"/>
              <w:jc w:val="right"/>
              <w:rPr>
                <w:b/>
                <w:bCs/>
              </w:rPr>
            </w:pPr>
            <w:r w:rsidRPr="00D258C9">
              <w:rPr>
                <w:b/>
                <w:bCs/>
              </w:rPr>
              <w:t>734 206,0</w:t>
            </w:r>
          </w:p>
        </w:tc>
        <w:tc>
          <w:tcPr>
            <w:tcW w:w="1620" w:type="dxa"/>
            <w:tcBorders>
              <w:top w:val="single" w:sz="4" w:space="0" w:color="auto"/>
              <w:left w:val="nil"/>
              <w:bottom w:val="single" w:sz="4" w:space="0" w:color="auto"/>
              <w:right w:val="single" w:sz="4" w:space="0" w:color="auto"/>
            </w:tcBorders>
            <w:shd w:val="clear" w:color="auto" w:fill="auto"/>
            <w:noWrap/>
          </w:tcPr>
          <w:p w:rsidR="00B77B9F" w:rsidRPr="00D258C9" w:rsidRDefault="00B77B9F" w:rsidP="0061467F">
            <w:pPr>
              <w:spacing w:before="120" w:line="240" w:lineRule="exact"/>
              <w:jc w:val="right"/>
              <w:rPr>
                <w:b/>
                <w:bCs/>
              </w:rPr>
            </w:pPr>
            <w:r w:rsidRPr="00D258C9">
              <w:rPr>
                <w:b/>
                <w:bCs/>
              </w:rPr>
              <w:t>725 606,7</w:t>
            </w:r>
          </w:p>
        </w:tc>
        <w:tc>
          <w:tcPr>
            <w:tcW w:w="1256" w:type="dxa"/>
            <w:tcBorders>
              <w:top w:val="single" w:sz="4" w:space="0" w:color="auto"/>
              <w:left w:val="nil"/>
              <w:bottom w:val="single" w:sz="4" w:space="0" w:color="auto"/>
              <w:right w:val="single" w:sz="4" w:space="0" w:color="auto"/>
            </w:tcBorders>
            <w:shd w:val="clear" w:color="auto" w:fill="auto"/>
            <w:noWrap/>
          </w:tcPr>
          <w:p w:rsidR="00B77B9F" w:rsidRPr="00D258C9" w:rsidRDefault="00B77B9F" w:rsidP="0061467F">
            <w:pPr>
              <w:spacing w:before="120" w:line="240" w:lineRule="exact"/>
              <w:jc w:val="right"/>
              <w:rPr>
                <w:b/>
                <w:bCs/>
              </w:rPr>
            </w:pPr>
            <w:r w:rsidRPr="00D258C9">
              <w:rPr>
                <w:b/>
                <w:bCs/>
              </w:rPr>
              <w:t>98,8</w:t>
            </w:r>
          </w:p>
        </w:tc>
      </w:tr>
    </w:tbl>
    <w:p w:rsidR="00B77B9F" w:rsidRPr="00D258C9" w:rsidRDefault="00B77B9F" w:rsidP="00B77B9F">
      <w:pPr>
        <w:shd w:val="clear" w:color="auto" w:fill="FFFFFF"/>
        <w:tabs>
          <w:tab w:val="left" w:pos="7960"/>
        </w:tabs>
        <w:ind w:firstLine="709"/>
        <w:jc w:val="both"/>
        <w:rPr>
          <w:spacing w:val="-6"/>
          <w:sz w:val="28"/>
          <w:szCs w:val="28"/>
        </w:rPr>
      </w:pPr>
    </w:p>
    <w:p w:rsidR="0041369B" w:rsidRPr="00D258C9" w:rsidRDefault="0041369B" w:rsidP="00B441ED">
      <w:pPr>
        <w:ind w:firstLine="709"/>
        <w:jc w:val="both"/>
        <w:rPr>
          <w:sz w:val="28"/>
          <w:szCs w:val="28"/>
        </w:rPr>
      </w:pPr>
      <w:r w:rsidRPr="00D258C9">
        <w:rPr>
          <w:sz w:val="28"/>
          <w:szCs w:val="28"/>
        </w:rPr>
        <w:t>5. Претензионная и исковая работа.</w:t>
      </w:r>
    </w:p>
    <w:p w:rsidR="00B441ED" w:rsidRPr="00D258C9" w:rsidRDefault="00B441ED" w:rsidP="00B441ED">
      <w:pPr>
        <w:ind w:firstLine="709"/>
        <w:jc w:val="both"/>
        <w:rPr>
          <w:sz w:val="28"/>
          <w:szCs w:val="28"/>
        </w:rPr>
      </w:pPr>
      <w:r w:rsidRPr="00D258C9">
        <w:rPr>
          <w:sz w:val="28"/>
          <w:szCs w:val="28"/>
        </w:rPr>
        <w:t xml:space="preserve">По сравнению с предшествующими годами процедура по взысканию задолженностей, образовавшейся от использования лесов, была осложнена изменением в середине года в Арбитражный процессуальный кодекс </w:t>
      </w:r>
      <w:r w:rsidR="00151368" w:rsidRPr="00D258C9">
        <w:rPr>
          <w:sz w:val="28"/>
          <w:szCs w:val="28"/>
        </w:rPr>
        <w:t>Росси</w:t>
      </w:r>
      <w:r w:rsidR="00151368" w:rsidRPr="00D258C9">
        <w:rPr>
          <w:sz w:val="28"/>
          <w:szCs w:val="28"/>
        </w:rPr>
        <w:t>й</w:t>
      </w:r>
      <w:r w:rsidR="00151368" w:rsidRPr="00D258C9">
        <w:rPr>
          <w:sz w:val="28"/>
          <w:szCs w:val="28"/>
        </w:rPr>
        <w:t>ской Федерации</w:t>
      </w:r>
      <w:r w:rsidRPr="00D258C9">
        <w:rPr>
          <w:sz w:val="28"/>
          <w:szCs w:val="28"/>
        </w:rPr>
        <w:t>, которое ввело обязательное соблюдение досудебного п</w:t>
      </w:r>
      <w:r w:rsidRPr="00D258C9">
        <w:rPr>
          <w:sz w:val="28"/>
          <w:szCs w:val="28"/>
        </w:rPr>
        <w:t>о</w:t>
      </w:r>
      <w:r w:rsidRPr="00D258C9">
        <w:rPr>
          <w:sz w:val="28"/>
          <w:szCs w:val="28"/>
        </w:rPr>
        <w:t>рядка урегулирования спора, что удлинило всю процедуру взыскания  не м</w:t>
      </w:r>
      <w:r w:rsidRPr="00D258C9">
        <w:rPr>
          <w:sz w:val="28"/>
          <w:szCs w:val="28"/>
        </w:rPr>
        <w:t>е</w:t>
      </w:r>
      <w:r w:rsidRPr="00D258C9">
        <w:rPr>
          <w:sz w:val="28"/>
          <w:szCs w:val="28"/>
        </w:rPr>
        <w:t>нее чем на полтора месяца.</w:t>
      </w:r>
    </w:p>
    <w:p w:rsidR="00B441ED" w:rsidRPr="00D258C9" w:rsidRDefault="00F94831" w:rsidP="00B441ED">
      <w:pPr>
        <w:ind w:firstLine="709"/>
        <w:jc w:val="both"/>
        <w:rPr>
          <w:sz w:val="28"/>
          <w:szCs w:val="28"/>
        </w:rPr>
      </w:pPr>
      <w:r w:rsidRPr="00D258C9">
        <w:rPr>
          <w:sz w:val="28"/>
          <w:szCs w:val="28"/>
        </w:rPr>
        <w:t>Вместе с тем</w:t>
      </w:r>
      <w:r w:rsidR="00B441ED" w:rsidRPr="00D258C9">
        <w:rPr>
          <w:sz w:val="28"/>
          <w:szCs w:val="28"/>
        </w:rPr>
        <w:t xml:space="preserve"> по инициативе управления Арбитражным судом Хабаро</w:t>
      </w:r>
      <w:r w:rsidR="00B441ED" w:rsidRPr="00D258C9">
        <w:rPr>
          <w:sz w:val="28"/>
          <w:szCs w:val="28"/>
        </w:rPr>
        <w:t>в</w:t>
      </w:r>
      <w:r w:rsidR="00B441ED" w:rsidRPr="00D258C9">
        <w:rPr>
          <w:sz w:val="28"/>
          <w:szCs w:val="28"/>
        </w:rPr>
        <w:t>ского края возбуждено 110 дел о взыскании задолженности по арендной пл</w:t>
      </w:r>
      <w:r w:rsidR="00B441ED" w:rsidRPr="00D258C9">
        <w:rPr>
          <w:sz w:val="28"/>
          <w:szCs w:val="28"/>
        </w:rPr>
        <w:t>а</w:t>
      </w:r>
      <w:r w:rsidR="00B441ED" w:rsidRPr="00D258C9">
        <w:rPr>
          <w:sz w:val="28"/>
          <w:szCs w:val="28"/>
        </w:rPr>
        <w:t>те на сумму 100,4 млн. рублей. В результате принятых мер опла</w:t>
      </w:r>
      <w:r w:rsidR="0076055B" w:rsidRPr="00D258C9">
        <w:rPr>
          <w:sz w:val="28"/>
          <w:szCs w:val="28"/>
        </w:rPr>
        <w:t>чена</w:t>
      </w:r>
      <w:r w:rsidR="00B441ED" w:rsidRPr="00D258C9">
        <w:rPr>
          <w:sz w:val="28"/>
          <w:szCs w:val="28"/>
        </w:rPr>
        <w:t xml:space="preserve"> задо</w:t>
      </w:r>
      <w:r w:rsidR="00B441ED" w:rsidRPr="00D258C9">
        <w:rPr>
          <w:sz w:val="28"/>
          <w:szCs w:val="28"/>
        </w:rPr>
        <w:t>л</w:t>
      </w:r>
      <w:r w:rsidR="00B441ED" w:rsidRPr="00D258C9">
        <w:rPr>
          <w:sz w:val="28"/>
          <w:szCs w:val="28"/>
        </w:rPr>
        <w:t>женност</w:t>
      </w:r>
      <w:r w:rsidR="0076055B" w:rsidRPr="00D258C9">
        <w:rPr>
          <w:sz w:val="28"/>
          <w:szCs w:val="28"/>
        </w:rPr>
        <w:t>ь</w:t>
      </w:r>
      <w:r w:rsidR="00B441ED" w:rsidRPr="00D258C9">
        <w:rPr>
          <w:sz w:val="28"/>
          <w:szCs w:val="28"/>
        </w:rPr>
        <w:t xml:space="preserve"> на сумму 55,78 млн. рублей.</w:t>
      </w:r>
    </w:p>
    <w:p w:rsidR="00B441ED" w:rsidRPr="00D258C9" w:rsidRDefault="00B441ED" w:rsidP="00B441ED">
      <w:pPr>
        <w:ind w:firstLine="709"/>
        <w:jc w:val="both"/>
        <w:rPr>
          <w:sz w:val="28"/>
          <w:szCs w:val="28"/>
        </w:rPr>
      </w:pPr>
      <w:r w:rsidRPr="00D258C9">
        <w:rPr>
          <w:sz w:val="28"/>
          <w:szCs w:val="28"/>
        </w:rPr>
        <w:t>В отношении арендаторов, не оплативших задолженность,  Федерал</w:t>
      </w:r>
      <w:r w:rsidRPr="00D258C9">
        <w:rPr>
          <w:sz w:val="28"/>
          <w:szCs w:val="28"/>
        </w:rPr>
        <w:t>ь</w:t>
      </w:r>
      <w:r w:rsidRPr="00D258C9">
        <w:rPr>
          <w:sz w:val="28"/>
          <w:szCs w:val="28"/>
        </w:rPr>
        <w:t xml:space="preserve">ной службой судебных приставов по заявлениям управления возбуждены  исполнительные производства. </w:t>
      </w:r>
    </w:p>
    <w:p w:rsidR="00B441ED" w:rsidRPr="00D258C9" w:rsidRDefault="00B441ED" w:rsidP="00B441ED">
      <w:pPr>
        <w:ind w:firstLine="709"/>
        <w:jc w:val="both"/>
        <w:rPr>
          <w:sz w:val="28"/>
          <w:szCs w:val="28"/>
        </w:rPr>
      </w:pPr>
      <w:r w:rsidRPr="00D258C9">
        <w:rPr>
          <w:sz w:val="28"/>
          <w:szCs w:val="28"/>
        </w:rPr>
        <w:t>По оставшейся задолженности, образовавшейся в 2016 году, процедура принудительного взыскания продолжается, в рассмотрении Арбитражного суда находится 12 дел, возбуждённых до 2017 года, а с начала года взыскано более 40</w:t>
      </w:r>
      <w:r w:rsidR="0076055B" w:rsidRPr="00D258C9">
        <w:rPr>
          <w:sz w:val="28"/>
          <w:szCs w:val="28"/>
        </w:rPr>
        <w:t>,0</w:t>
      </w:r>
      <w:r w:rsidRPr="00D258C9">
        <w:rPr>
          <w:sz w:val="28"/>
          <w:szCs w:val="28"/>
        </w:rPr>
        <w:t xml:space="preserve"> млн. рублей.</w:t>
      </w:r>
    </w:p>
    <w:p w:rsidR="00B441ED" w:rsidRPr="00D258C9" w:rsidRDefault="00B441ED" w:rsidP="00B441ED">
      <w:pPr>
        <w:ind w:firstLine="709"/>
        <w:jc w:val="both"/>
        <w:rPr>
          <w:sz w:val="28"/>
          <w:szCs w:val="28"/>
        </w:rPr>
      </w:pPr>
      <w:r w:rsidRPr="00D258C9">
        <w:rPr>
          <w:sz w:val="28"/>
          <w:szCs w:val="28"/>
        </w:rPr>
        <w:t>Кроме того, с арендаторов нарушающих платёжную дисциплину управлением в судебном порядке взыскано 6,9 млн. рублей неустойки.</w:t>
      </w:r>
    </w:p>
    <w:p w:rsidR="00B441ED" w:rsidRPr="00D258C9" w:rsidRDefault="00B441ED" w:rsidP="00B441ED">
      <w:pPr>
        <w:ind w:firstLine="709"/>
        <w:jc w:val="both"/>
        <w:rPr>
          <w:sz w:val="28"/>
          <w:szCs w:val="28"/>
        </w:rPr>
      </w:pPr>
      <w:r w:rsidRPr="00D258C9">
        <w:rPr>
          <w:sz w:val="28"/>
          <w:szCs w:val="28"/>
        </w:rPr>
        <w:t>С целью недопущения увеличения задолженности была применена крайняя мера воздействия на злостных неплательщиков - досрочное расто</w:t>
      </w:r>
      <w:r w:rsidRPr="00D258C9">
        <w:rPr>
          <w:sz w:val="28"/>
          <w:szCs w:val="28"/>
        </w:rPr>
        <w:t>р</w:t>
      </w:r>
      <w:r w:rsidRPr="00D258C9">
        <w:rPr>
          <w:sz w:val="28"/>
          <w:szCs w:val="28"/>
        </w:rPr>
        <w:t>жение договоров аренды. При этом из 22 производств о расторжении догов</w:t>
      </w:r>
      <w:r w:rsidRPr="00D258C9">
        <w:rPr>
          <w:sz w:val="28"/>
          <w:szCs w:val="28"/>
        </w:rPr>
        <w:t>о</w:t>
      </w:r>
      <w:r w:rsidRPr="00D258C9">
        <w:rPr>
          <w:sz w:val="28"/>
          <w:szCs w:val="28"/>
        </w:rPr>
        <w:t xml:space="preserve">ров 12 были прекращены судом в связи с полной оплатой долга, 4 договора расторгнуто, дела по 6 производствам продолжаются.     </w:t>
      </w:r>
    </w:p>
    <w:p w:rsidR="00B441ED" w:rsidRPr="00D258C9" w:rsidRDefault="00B441ED" w:rsidP="00B441ED">
      <w:pPr>
        <w:ind w:firstLine="709"/>
        <w:jc w:val="both"/>
        <w:rPr>
          <w:sz w:val="28"/>
          <w:szCs w:val="28"/>
        </w:rPr>
      </w:pPr>
      <w:r w:rsidRPr="00D258C9">
        <w:rPr>
          <w:sz w:val="28"/>
          <w:szCs w:val="28"/>
        </w:rPr>
        <w:t>Всего же в 2016 году сотрудниками управления принято участие более чем в 500 судебных заседаниях, что незначительно отличается от показателей предшествующих лет.</w:t>
      </w:r>
    </w:p>
    <w:p w:rsidR="00B441ED" w:rsidRPr="00D258C9" w:rsidRDefault="00E9361E" w:rsidP="00B441ED">
      <w:pPr>
        <w:ind w:firstLine="709"/>
        <w:jc w:val="both"/>
        <w:rPr>
          <w:sz w:val="28"/>
          <w:szCs w:val="28"/>
        </w:rPr>
      </w:pPr>
      <w:r w:rsidRPr="00D258C9">
        <w:rPr>
          <w:sz w:val="28"/>
          <w:szCs w:val="28"/>
        </w:rPr>
        <w:t xml:space="preserve">В результате проводимой управлением работы </w:t>
      </w:r>
      <w:r w:rsidR="00B441ED" w:rsidRPr="00D258C9">
        <w:rPr>
          <w:sz w:val="28"/>
          <w:szCs w:val="28"/>
        </w:rPr>
        <w:t>Судебн</w:t>
      </w:r>
      <w:r w:rsidR="00654D55" w:rsidRPr="00D258C9">
        <w:rPr>
          <w:sz w:val="28"/>
          <w:szCs w:val="28"/>
        </w:rPr>
        <w:t>ой</w:t>
      </w:r>
      <w:r w:rsidR="00B441ED" w:rsidRPr="00D258C9">
        <w:rPr>
          <w:sz w:val="28"/>
          <w:szCs w:val="28"/>
        </w:rPr>
        <w:t xml:space="preserve"> коллеги</w:t>
      </w:r>
      <w:r w:rsidR="00654D55" w:rsidRPr="00D258C9">
        <w:rPr>
          <w:sz w:val="28"/>
          <w:szCs w:val="28"/>
        </w:rPr>
        <w:t>ей</w:t>
      </w:r>
      <w:r w:rsidR="00B441ED" w:rsidRPr="00D258C9">
        <w:rPr>
          <w:sz w:val="28"/>
          <w:szCs w:val="28"/>
        </w:rPr>
        <w:t xml:space="preserve"> Верховного Суда РФ отмен</w:t>
      </w:r>
      <w:r w:rsidR="00654D55" w:rsidRPr="00D258C9">
        <w:rPr>
          <w:sz w:val="28"/>
          <w:szCs w:val="28"/>
        </w:rPr>
        <w:t>ены</w:t>
      </w:r>
      <w:r w:rsidR="00B441ED" w:rsidRPr="00D258C9">
        <w:rPr>
          <w:sz w:val="28"/>
          <w:szCs w:val="28"/>
        </w:rPr>
        <w:t xml:space="preserve"> незаконные решения Арбитражного суда Х</w:t>
      </w:r>
      <w:r w:rsidR="00B441ED" w:rsidRPr="00D258C9">
        <w:rPr>
          <w:sz w:val="28"/>
          <w:szCs w:val="28"/>
        </w:rPr>
        <w:t>а</w:t>
      </w:r>
      <w:r w:rsidR="00B441ED" w:rsidRPr="00D258C9">
        <w:rPr>
          <w:sz w:val="28"/>
          <w:szCs w:val="28"/>
        </w:rPr>
        <w:t xml:space="preserve">баровского края и Арбитражного суда Дальневосточного округа, </w:t>
      </w:r>
      <w:r w:rsidR="00654D55" w:rsidRPr="00D258C9">
        <w:rPr>
          <w:sz w:val="28"/>
          <w:szCs w:val="28"/>
        </w:rPr>
        <w:t>по</w:t>
      </w:r>
      <w:r w:rsidR="00B441ED" w:rsidRPr="00D258C9">
        <w:rPr>
          <w:sz w:val="28"/>
          <w:szCs w:val="28"/>
        </w:rPr>
        <w:t xml:space="preserve"> которы</w:t>
      </w:r>
      <w:r w:rsidR="00654D55" w:rsidRPr="00D258C9">
        <w:rPr>
          <w:sz w:val="28"/>
          <w:szCs w:val="28"/>
        </w:rPr>
        <w:t>м</w:t>
      </w:r>
      <w:r w:rsidR="00B441ED" w:rsidRPr="00D258C9">
        <w:rPr>
          <w:sz w:val="28"/>
          <w:szCs w:val="28"/>
        </w:rPr>
        <w:t xml:space="preserve"> был</w:t>
      </w:r>
      <w:r w:rsidR="000E6B1A" w:rsidRPr="00D258C9">
        <w:rPr>
          <w:sz w:val="28"/>
          <w:szCs w:val="28"/>
        </w:rPr>
        <w:t>и</w:t>
      </w:r>
      <w:r w:rsidR="00B441ED" w:rsidRPr="00D258C9">
        <w:rPr>
          <w:sz w:val="28"/>
          <w:szCs w:val="28"/>
        </w:rPr>
        <w:t xml:space="preserve"> приостановлен</w:t>
      </w:r>
      <w:r w:rsidR="000E6B1A" w:rsidRPr="00D258C9">
        <w:rPr>
          <w:sz w:val="28"/>
          <w:szCs w:val="28"/>
        </w:rPr>
        <w:t>ы</w:t>
      </w:r>
      <w:r w:rsidR="00B441ED" w:rsidRPr="00D258C9">
        <w:rPr>
          <w:sz w:val="28"/>
          <w:szCs w:val="28"/>
        </w:rPr>
        <w:t xml:space="preserve"> до конца года 33 дела о взыскании задолженности и расторжении договоров.</w:t>
      </w:r>
    </w:p>
    <w:p w:rsidR="003151F1" w:rsidRPr="00D258C9" w:rsidRDefault="00B441ED" w:rsidP="003040EF">
      <w:pPr>
        <w:widowControl w:val="0"/>
        <w:ind w:firstLine="709"/>
        <w:jc w:val="both"/>
        <w:rPr>
          <w:sz w:val="28"/>
          <w:szCs w:val="28"/>
        </w:rPr>
      </w:pPr>
      <w:r w:rsidRPr="00D258C9">
        <w:rPr>
          <w:sz w:val="28"/>
          <w:szCs w:val="28"/>
        </w:rPr>
        <w:t>В целях повышения эффективности принудительного взыскания з</w:t>
      </w:r>
      <w:r w:rsidRPr="00D258C9">
        <w:rPr>
          <w:sz w:val="28"/>
          <w:szCs w:val="28"/>
        </w:rPr>
        <w:t>а</w:t>
      </w:r>
      <w:r w:rsidRPr="00D258C9">
        <w:rPr>
          <w:sz w:val="28"/>
          <w:szCs w:val="28"/>
        </w:rPr>
        <w:t xml:space="preserve">долженности по лесным платежам управлением усилено взаимодействие с Федеральной службой судебных приставов, с целью сокращения сроков взыскания обеспечена доставка исполнительных документов </w:t>
      </w:r>
      <w:proofErr w:type="gramStart"/>
      <w:r w:rsidRPr="00D258C9">
        <w:rPr>
          <w:sz w:val="28"/>
          <w:szCs w:val="28"/>
        </w:rPr>
        <w:t>в</w:t>
      </w:r>
      <w:proofErr w:type="gramEnd"/>
      <w:r w:rsidRPr="00D258C9">
        <w:rPr>
          <w:sz w:val="28"/>
          <w:szCs w:val="28"/>
        </w:rPr>
        <w:t xml:space="preserve"> </w:t>
      </w:r>
      <w:proofErr w:type="gramStart"/>
      <w:r w:rsidRPr="00D258C9">
        <w:rPr>
          <w:sz w:val="28"/>
          <w:szCs w:val="28"/>
        </w:rPr>
        <w:t>ОСП</w:t>
      </w:r>
      <w:proofErr w:type="gramEnd"/>
      <w:r w:rsidRPr="00D258C9">
        <w:rPr>
          <w:sz w:val="28"/>
          <w:szCs w:val="28"/>
        </w:rPr>
        <w:t xml:space="preserve">               г. Хабаровска, организован  обмен информацией об осуществлении должн</w:t>
      </w:r>
      <w:r w:rsidRPr="00D258C9">
        <w:rPr>
          <w:sz w:val="28"/>
          <w:szCs w:val="28"/>
        </w:rPr>
        <w:t>и</w:t>
      </w:r>
      <w:r w:rsidRPr="00D258C9">
        <w:rPr>
          <w:sz w:val="28"/>
          <w:szCs w:val="28"/>
        </w:rPr>
        <w:t>ками финансовых операций и наличии у них банковских счетов.</w:t>
      </w:r>
    </w:p>
    <w:p w:rsidR="00FD68EB" w:rsidRPr="00D258C9" w:rsidRDefault="00E763B0" w:rsidP="0093627C">
      <w:pPr>
        <w:widowControl w:val="0"/>
        <w:autoSpaceDE w:val="0"/>
        <w:autoSpaceDN w:val="0"/>
        <w:adjustRightInd w:val="0"/>
        <w:spacing w:before="120"/>
        <w:ind w:firstLine="709"/>
        <w:jc w:val="both"/>
        <w:rPr>
          <w:sz w:val="28"/>
          <w:szCs w:val="28"/>
        </w:rPr>
      </w:pPr>
      <w:r w:rsidRPr="00D258C9">
        <w:rPr>
          <w:sz w:val="28"/>
          <w:szCs w:val="28"/>
        </w:rPr>
        <w:t xml:space="preserve">Управлением </w:t>
      </w:r>
      <w:r w:rsidR="00501426" w:rsidRPr="00D258C9">
        <w:rPr>
          <w:sz w:val="28"/>
          <w:szCs w:val="28"/>
        </w:rPr>
        <w:t>проведен</w:t>
      </w:r>
      <w:r w:rsidR="00162D62" w:rsidRPr="00D258C9">
        <w:rPr>
          <w:sz w:val="28"/>
          <w:szCs w:val="28"/>
        </w:rPr>
        <w:t xml:space="preserve"> </w:t>
      </w:r>
      <w:r w:rsidR="00FD68EB" w:rsidRPr="00D258C9">
        <w:rPr>
          <w:sz w:val="28"/>
          <w:szCs w:val="28"/>
        </w:rPr>
        <w:t>анализ дебиторской и кредиторской за</w:t>
      </w:r>
      <w:r w:rsidR="00813310" w:rsidRPr="00D258C9">
        <w:rPr>
          <w:sz w:val="28"/>
          <w:szCs w:val="28"/>
        </w:rPr>
        <w:t>долже</w:t>
      </w:r>
      <w:r w:rsidR="00813310" w:rsidRPr="00D258C9">
        <w:rPr>
          <w:sz w:val="28"/>
          <w:szCs w:val="28"/>
        </w:rPr>
        <w:t>н</w:t>
      </w:r>
      <w:r w:rsidR="00813310" w:rsidRPr="00D258C9">
        <w:rPr>
          <w:sz w:val="28"/>
          <w:szCs w:val="28"/>
        </w:rPr>
        <w:t>ности</w:t>
      </w:r>
      <w:r w:rsidR="00501426" w:rsidRPr="00D258C9">
        <w:rPr>
          <w:sz w:val="28"/>
          <w:szCs w:val="28"/>
        </w:rPr>
        <w:t xml:space="preserve"> подведомственных краевых государственных учреждений по итогам 2016 года</w:t>
      </w:r>
      <w:r w:rsidR="00813310" w:rsidRPr="00D258C9">
        <w:rPr>
          <w:sz w:val="28"/>
          <w:szCs w:val="28"/>
        </w:rPr>
        <w:t>:</w:t>
      </w:r>
    </w:p>
    <w:p w:rsidR="006A0654" w:rsidRPr="00D258C9" w:rsidRDefault="00501426" w:rsidP="006A0654">
      <w:pPr>
        <w:widowControl w:val="0"/>
        <w:autoSpaceDE w:val="0"/>
        <w:autoSpaceDN w:val="0"/>
        <w:adjustRightInd w:val="0"/>
        <w:ind w:firstLine="709"/>
        <w:jc w:val="both"/>
        <w:rPr>
          <w:sz w:val="28"/>
          <w:szCs w:val="28"/>
        </w:rPr>
      </w:pPr>
      <w:r w:rsidRPr="00D258C9">
        <w:rPr>
          <w:sz w:val="28"/>
          <w:szCs w:val="28"/>
        </w:rPr>
        <w:t>Д</w:t>
      </w:r>
      <w:r w:rsidR="006A0654" w:rsidRPr="00D258C9">
        <w:rPr>
          <w:sz w:val="28"/>
          <w:szCs w:val="28"/>
        </w:rPr>
        <w:t>ебиторская задолженность краевых государственных казенных учр</w:t>
      </w:r>
      <w:r w:rsidR="006A0654" w:rsidRPr="00D258C9">
        <w:rPr>
          <w:sz w:val="28"/>
          <w:szCs w:val="28"/>
        </w:rPr>
        <w:t>е</w:t>
      </w:r>
      <w:r w:rsidR="006A0654" w:rsidRPr="00D258C9">
        <w:rPr>
          <w:sz w:val="28"/>
          <w:szCs w:val="28"/>
        </w:rPr>
        <w:t>ждений снизилась на 165,0 тыс. рублей</w:t>
      </w:r>
      <w:r w:rsidR="00717A5B" w:rsidRPr="00D258C9">
        <w:rPr>
          <w:sz w:val="28"/>
          <w:szCs w:val="28"/>
        </w:rPr>
        <w:t>,</w:t>
      </w:r>
      <w:r w:rsidR="006A0654" w:rsidRPr="00D258C9">
        <w:rPr>
          <w:sz w:val="28"/>
          <w:szCs w:val="28"/>
        </w:rPr>
        <w:t xml:space="preserve"> или на  17,5 %</w:t>
      </w:r>
      <w:r w:rsidR="00432BAE" w:rsidRPr="00D258C9">
        <w:rPr>
          <w:sz w:val="28"/>
          <w:szCs w:val="28"/>
        </w:rPr>
        <w:t>:</w:t>
      </w:r>
    </w:p>
    <w:p w:rsidR="00FD68EB" w:rsidRPr="00D258C9" w:rsidRDefault="00432BAE" w:rsidP="00FD68EB">
      <w:pPr>
        <w:autoSpaceDE w:val="0"/>
        <w:autoSpaceDN w:val="0"/>
        <w:adjustRightInd w:val="0"/>
        <w:ind w:firstLine="709"/>
        <w:jc w:val="both"/>
        <w:rPr>
          <w:sz w:val="28"/>
          <w:szCs w:val="28"/>
        </w:rPr>
      </w:pPr>
      <w:r w:rsidRPr="00D258C9">
        <w:rPr>
          <w:sz w:val="28"/>
          <w:szCs w:val="28"/>
        </w:rPr>
        <w:t>п</w:t>
      </w:r>
      <w:r w:rsidR="00FD68EB" w:rsidRPr="00D258C9">
        <w:rPr>
          <w:sz w:val="28"/>
          <w:szCs w:val="28"/>
        </w:rPr>
        <w:t>о состоянию на 01.01.2016 дебиторская задолженность краевых гос</w:t>
      </w:r>
      <w:r w:rsidR="00FD68EB" w:rsidRPr="00D258C9">
        <w:rPr>
          <w:sz w:val="28"/>
          <w:szCs w:val="28"/>
        </w:rPr>
        <w:t>у</w:t>
      </w:r>
      <w:r w:rsidR="00FD68EB" w:rsidRPr="00D258C9">
        <w:rPr>
          <w:sz w:val="28"/>
          <w:szCs w:val="28"/>
        </w:rPr>
        <w:t>дарственных казенных учреждений составляла  942,6 тыс. рублей, на 01.01.2017 – 777,6 тыс. рублей.</w:t>
      </w:r>
    </w:p>
    <w:p w:rsidR="00CF5462" w:rsidRPr="00D258C9" w:rsidRDefault="00813310" w:rsidP="00FD68EB">
      <w:pPr>
        <w:autoSpaceDE w:val="0"/>
        <w:autoSpaceDN w:val="0"/>
        <w:adjustRightInd w:val="0"/>
        <w:ind w:firstLine="709"/>
        <w:jc w:val="both"/>
        <w:rPr>
          <w:sz w:val="28"/>
          <w:szCs w:val="28"/>
        </w:rPr>
      </w:pPr>
      <w:r w:rsidRPr="00D258C9">
        <w:rPr>
          <w:sz w:val="28"/>
          <w:szCs w:val="28"/>
        </w:rPr>
        <w:t xml:space="preserve">Дебиторская задолженность краевых государственных автономных учреждений снизилась </w:t>
      </w:r>
      <w:r w:rsidR="00717A5B" w:rsidRPr="00D258C9">
        <w:rPr>
          <w:sz w:val="28"/>
          <w:szCs w:val="28"/>
        </w:rPr>
        <w:t xml:space="preserve">за 2016 год </w:t>
      </w:r>
      <w:r w:rsidRPr="00D258C9">
        <w:rPr>
          <w:sz w:val="28"/>
          <w:szCs w:val="28"/>
        </w:rPr>
        <w:t>на  59 358,9 тыс. рублей</w:t>
      </w:r>
      <w:r w:rsidR="00717A5B" w:rsidRPr="00D258C9">
        <w:rPr>
          <w:sz w:val="28"/>
          <w:szCs w:val="28"/>
        </w:rPr>
        <w:t>, или на</w:t>
      </w:r>
      <w:r w:rsidRPr="00D258C9">
        <w:rPr>
          <w:sz w:val="28"/>
          <w:szCs w:val="28"/>
        </w:rPr>
        <w:t xml:space="preserve"> 35,5 %</w:t>
      </w:r>
      <w:r w:rsidR="00CF5462" w:rsidRPr="00D258C9">
        <w:rPr>
          <w:sz w:val="28"/>
          <w:szCs w:val="28"/>
        </w:rPr>
        <w:t>:</w:t>
      </w:r>
    </w:p>
    <w:p w:rsidR="00FD68EB" w:rsidRPr="00D258C9" w:rsidRDefault="00CF5462" w:rsidP="00FD68EB">
      <w:pPr>
        <w:autoSpaceDE w:val="0"/>
        <w:autoSpaceDN w:val="0"/>
        <w:adjustRightInd w:val="0"/>
        <w:ind w:firstLine="709"/>
        <w:jc w:val="both"/>
        <w:rPr>
          <w:sz w:val="28"/>
          <w:szCs w:val="28"/>
        </w:rPr>
      </w:pPr>
      <w:r w:rsidRPr="00D258C9">
        <w:rPr>
          <w:sz w:val="28"/>
          <w:szCs w:val="28"/>
        </w:rPr>
        <w:t>п</w:t>
      </w:r>
      <w:r w:rsidR="00FD68EB" w:rsidRPr="00D258C9">
        <w:rPr>
          <w:sz w:val="28"/>
          <w:szCs w:val="28"/>
        </w:rPr>
        <w:t>о состоянию на 01.01.2016 дебиторская задолженность краевых гос</w:t>
      </w:r>
      <w:r w:rsidR="00FD68EB" w:rsidRPr="00D258C9">
        <w:rPr>
          <w:sz w:val="28"/>
          <w:szCs w:val="28"/>
        </w:rPr>
        <w:t>у</w:t>
      </w:r>
      <w:r w:rsidR="00FD68EB" w:rsidRPr="00D258C9">
        <w:rPr>
          <w:sz w:val="28"/>
          <w:szCs w:val="28"/>
        </w:rPr>
        <w:t>дарственных автономных учреждений составляла  167 154,8 тыс. рублей, на 01.01.2017 – 107 796,0 тыс. рублей.</w:t>
      </w:r>
    </w:p>
    <w:p w:rsidR="00FD68EB" w:rsidRPr="00D258C9" w:rsidRDefault="00FD68EB" w:rsidP="00FD68EB">
      <w:pPr>
        <w:autoSpaceDE w:val="0"/>
        <w:autoSpaceDN w:val="0"/>
        <w:adjustRightInd w:val="0"/>
        <w:ind w:firstLine="709"/>
        <w:jc w:val="both"/>
        <w:rPr>
          <w:sz w:val="28"/>
          <w:szCs w:val="28"/>
        </w:rPr>
      </w:pPr>
      <w:r w:rsidRPr="00D258C9">
        <w:rPr>
          <w:sz w:val="28"/>
          <w:szCs w:val="28"/>
        </w:rPr>
        <w:t>В краевых государственных казенных учреждениях кредиторская з</w:t>
      </w:r>
      <w:r w:rsidRPr="00D258C9">
        <w:rPr>
          <w:sz w:val="28"/>
          <w:szCs w:val="28"/>
        </w:rPr>
        <w:t>а</w:t>
      </w:r>
      <w:r w:rsidRPr="00D258C9">
        <w:rPr>
          <w:sz w:val="28"/>
          <w:szCs w:val="28"/>
        </w:rPr>
        <w:t>долженность  отсутствует.</w:t>
      </w:r>
    </w:p>
    <w:p w:rsidR="00FD68EB" w:rsidRPr="00D258C9" w:rsidRDefault="00FD68EB" w:rsidP="00FD68EB">
      <w:pPr>
        <w:autoSpaceDE w:val="0"/>
        <w:autoSpaceDN w:val="0"/>
        <w:adjustRightInd w:val="0"/>
        <w:ind w:firstLine="709"/>
        <w:jc w:val="both"/>
        <w:rPr>
          <w:sz w:val="28"/>
          <w:szCs w:val="28"/>
        </w:rPr>
      </w:pPr>
      <w:r w:rsidRPr="00D258C9">
        <w:rPr>
          <w:sz w:val="28"/>
          <w:szCs w:val="28"/>
        </w:rPr>
        <w:t>По состоянию на 01.01.2016 кредиторская задолженность краевых го</w:t>
      </w:r>
      <w:r w:rsidRPr="00D258C9">
        <w:rPr>
          <w:sz w:val="28"/>
          <w:szCs w:val="28"/>
        </w:rPr>
        <w:t>с</w:t>
      </w:r>
      <w:r w:rsidRPr="00D258C9">
        <w:rPr>
          <w:sz w:val="28"/>
          <w:szCs w:val="28"/>
        </w:rPr>
        <w:t>ударственных автономных учреждений составляла  174 508,4 тыс. рублей, на 01.01.2017 – 140 508,6 тыс. рублей.</w:t>
      </w:r>
    </w:p>
    <w:p w:rsidR="00FD68EB" w:rsidRPr="00D258C9" w:rsidRDefault="00CF5462" w:rsidP="00FD68EB">
      <w:pPr>
        <w:autoSpaceDE w:val="0"/>
        <w:autoSpaceDN w:val="0"/>
        <w:adjustRightInd w:val="0"/>
        <w:ind w:firstLine="709"/>
        <w:jc w:val="both"/>
        <w:rPr>
          <w:sz w:val="28"/>
          <w:szCs w:val="28"/>
        </w:rPr>
      </w:pPr>
      <w:proofErr w:type="gramStart"/>
      <w:r w:rsidRPr="00D258C9">
        <w:rPr>
          <w:sz w:val="28"/>
          <w:szCs w:val="28"/>
        </w:rPr>
        <w:t>К</w:t>
      </w:r>
      <w:r w:rsidR="00FD68EB" w:rsidRPr="00D258C9">
        <w:rPr>
          <w:sz w:val="28"/>
          <w:szCs w:val="28"/>
        </w:rPr>
        <w:t>раевым</w:t>
      </w:r>
      <w:r w:rsidRPr="00D258C9">
        <w:rPr>
          <w:sz w:val="28"/>
          <w:szCs w:val="28"/>
        </w:rPr>
        <w:t>и</w:t>
      </w:r>
      <w:proofErr w:type="gramEnd"/>
      <w:r w:rsidR="00FD68EB" w:rsidRPr="00D258C9">
        <w:rPr>
          <w:sz w:val="28"/>
          <w:szCs w:val="28"/>
        </w:rPr>
        <w:t xml:space="preserve"> государственным автономным учреждениям кредиторская задолженность снизилась на 33 999,8 тыс. рублей или 19,5 %, в том числе по налогам и сборам в сумме 17 889,9 тыс. рублей и по работам и услугам в сумме 16 109,9 тыс. рублей.</w:t>
      </w:r>
    </w:p>
    <w:p w:rsidR="00FD68EB" w:rsidRPr="00D258C9" w:rsidRDefault="00FD68EB" w:rsidP="00FD68EB">
      <w:pPr>
        <w:autoSpaceDE w:val="0"/>
        <w:autoSpaceDN w:val="0"/>
        <w:adjustRightInd w:val="0"/>
        <w:ind w:firstLine="709"/>
        <w:jc w:val="both"/>
        <w:rPr>
          <w:sz w:val="28"/>
          <w:szCs w:val="28"/>
        </w:rPr>
      </w:pPr>
      <w:r w:rsidRPr="00D258C9">
        <w:rPr>
          <w:sz w:val="28"/>
          <w:szCs w:val="28"/>
        </w:rPr>
        <w:t>Основная часть кредиторской задолженности образовалась в результате несвоевременной оплаты обязательных платежей и расчетов с поставщиками и подрядчиками.</w:t>
      </w:r>
    </w:p>
    <w:p w:rsidR="00FD68EB" w:rsidRPr="00D258C9" w:rsidRDefault="00FD68EB" w:rsidP="00FD68EB">
      <w:pPr>
        <w:autoSpaceDE w:val="0"/>
        <w:autoSpaceDN w:val="0"/>
        <w:adjustRightInd w:val="0"/>
        <w:ind w:firstLine="709"/>
        <w:jc w:val="both"/>
        <w:rPr>
          <w:sz w:val="28"/>
          <w:szCs w:val="28"/>
        </w:rPr>
      </w:pPr>
      <w:r w:rsidRPr="00D258C9">
        <w:rPr>
          <w:sz w:val="28"/>
          <w:szCs w:val="28"/>
        </w:rPr>
        <w:t>В целях снижения дебиторской и кредиторской задолженности подв</w:t>
      </w:r>
      <w:r w:rsidRPr="00D258C9">
        <w:rPr>
          <w:sz w:val="28"/>
          <w:szCs w:val="28"/>
        </w:rPr>
        <w:t>е</w:t>
      </w:r>
      <w:r w:rsidRPr="00D258C9">
        <w:rPr>
          <w:sz w:val="28"/>
          <w:szCs w:val="28"/>
        </w:rPr>
        <w:t xml:space="preserve">домственных учреждений, осуществляется ее еженедельный мониторинг, на основании которого проводится работа с подведомственными учреждениями. </w:t>
      </w:r>
    </w:p>
    <w:p w:rsidR="003040EF" w:rsidRPr="00D258C9" w:rsidRDefault="003A3860" w:rsidP="00FD68EB">
      <w:pPr>
        <w:autoSpaceDE w:val="0"/>
        <w:autoSpaceDN w:val="0"/>
        <w:adjustRightInd w:val="0"/>
        <w:ind w:firstLine="709"/>
        <w:jc w:val="both"/>
        <w:rPr>
          <w:sz w:val="28"/>
          <w:szCs w:val="28"/>
        </w:rPr>
        <w:sectPr w:rsidR="003040EF" w:rsidRPr="00D258C9" w:rsidSect="003841E9">
          <w:headerReference w:type="default" r:id="rId16"/>
          <w:pgSz w:w="11906" w:h="16838"/>
          <w:pgMar w:top="1134" w:right="567" w:bottom="1134" w:left="1985" w:header="709" w:footer="709" w:gutter="0"/>
          <w:pgNumType w:start="2"/>
          <w:cols w:space="708"/>
          <w:docGrid w:linePitch="360"/>
        </w:sectPr>
      </w:pPr>
      <w:r w:rsidRPr="00D258C9">
        <w:rPr>
          <w:sz w:val="28"/>
          <w:szCs w:val="28"/>
        </w:rPr>
        <w:t>Проведен анализ просроченной кредиторской задолженности</w:t>
      </w:r>
      <w:r w:rsidR="00963BCA" w:rsidRPr="00D258C9">
        <w:rPr>
          <w:sz w:val="28"/>
          <w:szCs w:val="28"/>
        </w:rPr>
        <w:t xml:space="preserve"> учрежд</w:t>
      </w:r>
      <w:r w:rsidR="00963BCA" w:rsidRPr="00D258C9">
        <w:rPr>
          <w:sz w:val="28"/>
          <w:szCs w:val="28"/>
        </w:rPr>
        <w:t>е</w:t>
      </w:r>
      <w:r w:rsidR="00963BCA" w:rsidRPr="00D258C9">
        <w:rPr>
          <w:sz w:val="28"/>
          <w:szCs w:val="28"/>
        </w:rPr>
        <w:t xml:space="preserve">ний лесного хозяйства с оценкой действий руководителей по ее погашению. Деятельность учреждений, допустивших просроченную кредиторскую </w:t>
      </w:r>
      <w:r w:rsidR="00B44D95" w:rsidRPr="00D258C9">
        <w:rPr>
          <w:sz w:val="28"/>
          <w:szCs w:val="28"/>
        </w:rPr>
        <w:t>з</w:t>
      </w:r>
      <w:r w:rsidR="00B44D95" w:rsidRPr="00D258C9">
        <w:rPr>
          <w:sz w:val="28"/>
          <w:szCs w:val="28"/>
        </w:rPr>
        <w:t>а</w:t>
      </w:r>
      <w:r w:rsidR="00B44D95" w:rsidRPr="00D258C9">
        <w:rPr>
          <w:sz w:val="28"/>
          <w:szCs w:val="28"/>
        </w:rPr>
        <w:t>долженность, рассмотрена на заседаниях</w:t>
      </w:r>
      <w:r w:rsidR="00FD68EB" w:rsidRPr="00D258C9">
        <w:rPr>
          <w:sz w:val="28"/>
          <w:szCs w:val="28"/>
        </w:rPr>
        <w:t xml:space="preserve"> балансовы</w:t>
      </w:r>
      <w:r w:rsidR="00B44D95" w:rsidRPr="00D258C9">
        <w:rPr>
          <w:sz w:val="28"/>
          <w:szCs w:val="28"/>
        </w:rPr>
        <w:t>х</w:t>
      </w:r>
      <w:r w:rsidR="00384B5A" w:rsidRPr="00D258C9">
        <w:rPr>
          <w:sz w:val="28"/>
          <w:szCs w:val="28"/>
        </w:rPr>
        <w:t>. По итог</w:t>
      </w:r>
      <w:r w:rsidR="00501F8F" w:rsidRPr="00D258C9">
        <w:rPr>
          <w:sz w:val="28"/>
          <w:szCs w:val="28"/>
        </w:rPr>
        <w:t>ам работы к</w:t>
      </w:r>
      <w:r w:rsidR="00501F8F" w:rsidRPr="00D258C9">
        <w:rPr>
          <w:sz w:val="28"/>
          <w:szCs w:val="28"/>
        </w:rPr>
        <w:t>о</w:t>
      </w:r>
      <w:r w:rsidR="00501F8F" w:rsidRPr="00D258C9">
        <w:rPr>
          <w:sz w:val="28"/>
          <w:szCs w:val="28"/>
        </w:rPr>
        <w:t>миссий руководителям учреждений даны рекомендации по стабилизации ф</w:t>
      </w:r>
      <w:r w:rsidR="00501F8F" w:rsidRPr="00D258C9">
        <w:rPr>
          <w:sz w:val="28"/>
          <w:szCs w:val="28"/>
        </w:rPr>
        <w:t>и</w:t>
      </w:r>
      <w:r w:rsidR="00501F8F" w:rsidRPr="00D258C9">
        <w:rPr>
          <w:sz w:val="28"/>
          <w:szCs w:val="28"/>
        </w:rPr>
        <w:t xml:space="preserve">нансового положения и оптимизации расходов учреждений </w:t>
      </w:r>
      <w:r w:rsidR="00A659E8" w:rsidRPr="00D258C9">
        <w:rPr>
          <w:sz w:val="28"/>
          <w:szCs w:val="28"/>
        </w:rPr>
        <w:t>с целью погаш</w:t>
      </w:r>
      <w:r w:rsidR="00A659E8" w:rsidRPr="00D258C9">
        <w:rPr>
          <w:sz w:val="28"/>
          <w:szCs w:val="28"/>
        </w:rPr>
        <w:t>е</w:t>
      </w:r>
      <w:r w:rsidR="00A659E8" w:rsidRPr="00D258C9">
        <w:rPr>
          <w:sz w:val="28"/>
          <w:szCs w:val="28"/>
        </w:rPr>
        <w:t>ния задолженности в бюджетную систему Российской Федерации.</w:t>
      </w:r>
    </w:p>
    <w:p w:rsidR="0047638A" w:rsidRPr="00D258C9" w:rsidRDefault="0047638A" w:rsidP="0047638A">
      <w:pPr>
        <w:autoSpaceDE w:val="0"/>
        <w:autoSpaceDN w:val="0"/>
        <w:adjustRightInd w:val="0"/>
        <w:jc w:val="center"/>
        <w:rPr>
          <w:sz w:val="28"/>
          <w:szCs w:val="28"/>
        </w:rPr>
      </w:pPr>
      <w:r w:rsidRPr="00D258C9">
        <w:rPr>
          <w:sz w:val="28"/>
          <w:szCs w:val="28"/>
        </w:rPr>
        <w:t>РАЗДЕЛ 2 ДОКЛАДА</w:t>
      </w:r>
    </w:p>
    <w:p w:rsidR="0047638A" w:rsidRPr="00D258C9" w:rsidRDefault="0047638A" w:rsidP="0047638A">
      <w:pPr>
        <w:autoSpaceDE w:val="0"/>
        <w:autoSpaceDN w:val="0"/>
        <w:adjustRightInd w:val="0"/>
        <w:spacing w:before="240" w:line="240" w:lineRule="exact"/>
        <w:jc w:val="center"/>
        <w:rPr>
          <w:sz w:val="28"/>
          <w:szCs w:val="28"/>
        </w:rPr>
      </w:pPr>
      <w:r w:rsidRPr="00D258C9">
        <w:rPr>
          <w:sz w:val="28"/>
          <w:szCs w:val="28"/>
        </w:rPr>
        <w:t xml:space="preserve">Результаты деятельности управления лесами Правительства Хабаровского края за 2016 год и </w:t>
      </w:r>
    </w:p>
    <w:p w:rsidR="0047638A" w:rsidRPr="00D258C9" w:rsidRDefault="0047638A" w:rsidP="0047638A">
      <w:pPr>
        <w:autoSpaceDE w:val="0"/>
        <w:autoSpaceDN w:val="0"/>
        <w:adjustRightInd w:val="0"/>
        <w:spacing w:line="240" w:lineRule="exact"/>
        <w:jc w:val="center"/>
        <w:rPr>
          <w:sz w:val="28"/>
          <w:szCs w:val="28"/>
        </w:rPr>
      </w:pPr>
      <w:r w:rsidRPr="00D258C9">
        <w:rPr>
          <w:sz w:val="28"/>
          <w:szCs w:val="28"/>
        </w:rPr>
        <w:t>планируемые целевые показатели на плановый период</w:t>
      </w:r>
    </w:p>
    <w:p w:rsidR="0047638A" w:rsidRPr="00D258C9" w:rsidRDefault="0047638A" w:rsidP="0047638A">
      <w:pPr>
        <w:autoSpaceDE w:val="0"/>
        <w:autoSpaceDN w:val="0"/>
        <w:adjustRightInd w:val="0"/>
        <w:rPr>
          <w:sz w:val="28"/>
          <w:szCs w:val="28"/>
        </w:rPr>
      </w:pPr>
    </w:p>
    <w:p w:rsidR="0047638A" w:rsidRPr="00D258C9" w:rsidRDefault="0047638A" w:rsidP="0047638A">
      <w:pPr>
        <w:numPr>
          <w:ilvl w:val="0"/>
          <w:numId w:val="2"/>
        </w:numPr>
        <w:tabs>
          <w:tab w:val="clear" w:pos="1699"/>
          <w:tab w:val="num" w:pos="0"/>
        </w:tabs>
        <w:autoSpaceDE w:val="0"/>
        <w:autoSpaceDN w:val="0"/>
        <w:adjustRightInd w:val="0"/>
        <w:ind w:left="0" w:firstLine="709"/>
        <w:jc w:val="both"/>
        <w:rPr>
          <w:sz w:val="28"/>
          <w:szCs w:val="28"/>
        </w:rPr>
      </w:pPr>
      <w:r w:rsidRPr="00D258C9">
        <w:rPr>
          <w:sz w:val="28"/>
          <w:szCs w:val="28"/>
        </w:rPr>
        <w:t>Информация о достижении целевых показателей представлена в таблице 2.1.</w:t>
      </w:r>
    </w:p>
    <w:p w:rsidR="0047638A" w:rsidRPr="00D258C9" w:rsidRDefault="0047638A" w:rsidP="0047638A">
      <w:pPr>
        <w:autoSpaceDE w:val="0"/>
        <w:autoSpaceDN w:val="0"/>
        <w:adjustRightInd w:val="0"/>
        <w:jc w:val="right"/>
        <w:rPr>
          <w:sz w:val="28"/>
          <w:szCs w:val="28"/>
        </w:rPr>
      </w:pPr>
      <w:bookmarkStart w:id="1" w:name="OLE_LINK1"/>
      <w:bookmarkStart w:id="2" w:name="OLE_LINK2"/>
      <w:r w:rsidRPr="00D258C9">
        <w:rPr>
          <w:sz w:val="28"/>
          <w:szCs w:val="28"/>
        </w:rPr>
        <w:t>Таблица 2.1</w:t>
      </w:r>
    </w:p>
    <w:bookmarkEnd w:id="1"/>
    <w:bookmarkEnd w:id="2"/>
    <w:p w:rsidR="0047638A" w:rsidRPr="00D258C9" w:rsidRDefault="0047638A" w:rsidP="0047638A">
      <w:pPr>
        <w:autoSpaceDE w:val="0"/>
        <w:autoSpaceDN w:val="0"/>
        <w:adjustRightInd w:val="0"/>
        <w:spacing w:after="240" w:line="240" w:lineRule="exact"/>
        <w:jc w:val="center"/>
        <w:rPr>
          <w:sz w:val="28"/>
          <w:szCs w:val="28"/>
        </w:rPr>
      </w:pPr>
      <w:r w:rsidRPr="00D258C9">
        <w:rPr>
          <w:sz w:val="28"/>
          <w:szCs w:val="28"/>
        </w:rPr>
        <w:t xml:space="preserve">Информация о достижении целевых показателей </w:t>
      </w:r>
    </w:p>
    <w:p w:rsidR="0047638A" w:rsidRPr="00D258C9" w:rsidRDefault="0047638A" w:rsidP="0047638A">
      <w:pPr>
        <w:autoSpaceDE w:val="0"/>
        <w:autoSpaceDN w:val="0"/>
        <w:adjustRightInd w:val="0"/>
        <w:spacing w:after="240" w:line="240" w:lineRule="exact"/>
        <w:jc w:val="center"/>
        <w:rPr>
          <w:sz w:val="28"/>
          <w:szCs w:val="28"/>
        </w:rPr>
      </w:pP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1417"/>
        <w:gridCol w:w="1287"/>
        <w:gridCol w:w="1275"/>
        <w:gridCol w:w="982"/>
        <w:gridCol w:w="1418"/>
        <w:gridCol w:w="1417"/>
        <w:gridCol w:w="993"/>
      </w:tblGrid>
      <w:tr w:rsidR="0047638A" w:rsidRPr="00D258C9" w:rsidTr="0047638A">
        <w:trPr>
          <w:trHeight w:val="700"/>
          <w:tblHeader/>
        </w:trPr>
        <w:tc>
          <w:tcPr>
            <w:tcW w:w="6946" w:type="dxa"/>
            <w:vMerge w:val="restart"/>
            <w:vAlign w:val="center"/>
          </w:tcPr>
          <w:p w:rsidR="0047638A" w:rsidRPr="00D258C9" w:rsidRDefault="0047638A" w:rsidP="00A0184E">
            <w:pPr>
              <w:autoSpaceDE w:val="0"/>
              <w:autoSpaceDN w:val="0"/>
              <w:adjustRightInd w:val="0"/>
              <w:spacing w:line="200" w:lineRule="exact"/>
              <w:jc w:val="center"/>
            </w:pPr>
            <w:r w:rsidRPr="00D258C9">
              <w:t>Цели, задачи, показатели</w:t>
            </w:r>
          </w:p>
        </w:tc>
        <w:tc>
          <w:tcPr>
            <w:tcW w:w="1417" w:type="dxa"/>
            <w:vMerge w:val="restart"/>
            <w:vAlign w:val="center"/>
          </w:tcPr>
          <w:p w:rsidR="0047638A" w:rsidRPr="00D258C9" w:rsidRDefault="0047638A" w:rsidP="00A0184E">
            <w:pPr>
              <w:autoSpaceDE w:val="0"/>
              <w:autoSpaceDN w:val="0"/>
              <w:adjustRightInd w:val="0"/>
              <w:spacing w:line="200" w:lineRule="exact"/>
              <w:jc w:val="center"/>
            </w:pPr>
            <w:r w:rsidRPr="00D258C9">
              <w:t>Единица</w:t>
            </w:r>
          </w:p>
          <w:p w:rsidR="0047638A" w:rsidRPr="00D258C9" w:rsidRDefault="0047638A" w:rsidP="00A0184E">
            <w:pPr>
              <w:autoSpaceDE w:val="0"/>
              <w:autoSpaceDN w:val="0"/>
              <w:adjustRightInd w:val="0"/>
              <w:spacing w:line="200" w:lineRule="exact"/>
              <w:jc w:val="center"/>
            </w:pPr>
            <w:r w:rsidRPr="00D258C9">
              <w:t>измерения</w:t>
            </w:r>
          </w:p>
        </w:tc>
        <w:tc>
          <w:tcPr>
            <w:tcW w:w="6379" w:type="dxa"/>
            <w:gridSpan w:val="5"/>
            <w:vAlign w:val="center"/>
          </w:tcPr>
          <w:p w:rsidR="0047638A" w:rsidRPr="00D258C9" w:rsidRDefault="0047638A" w:rsidP="00A0184E">
            <w:pPr>
              <w:autoSpaceDE w:val="0"/>
              <w:autoSpaceDN w:val="0"/>
              <w:adjustRightInd w:val="0"/>
              <w:spacing w:line="200" w:lineRule="exact"/>
              <w:jc w:val="center"/>
            </w:pPr>
            <w:r w:rsidRPr="00D258C9">
              <w:t>Значения показателей</w:t>
            </w:r>
          </w:p>
        </w:tc>
        <w:tc>
          <w:tcPr>
            <w:tcW w:w="993" w:type="dxa"/>
            <w:tcBorders>
              <w:bottom w:val="nil"/>
            </w:tcBorders>
            <w:vAlign w:val="center"/>
          </w:tcPr>
          <w:p w:rsidR="0047638A" w:rsidRPr="00D258C9" w:rsidRDefault="004B56CB" w:rsidP="004B56CB">
            <w:pPr>
              <w:autoSpaceDE w:val="0"/>
              <w:autoSpaceDN w:val="0"/>
              <w:adjustRightInd w:val="0"/>
              <w:spacing w:before="60" w:after="60" w:line="200" w:lineRule="exact"/>
              <w:jc w:val="center"/>
            </w:pPr>
            <w:r w:rsidRPr="00D258C9">
              <w:t>Знач</w:t>
            </w:r>
            <w:r w:rsidRPr="00D258C9">
              <w:t>е</w:t>
            </w:r>
            <w:r w:rsidRPr="00D258C9">
              <w:t>ния пок</w:t>
            </w:r>
            <w:r w:rsidRPr="00D258C9">
              <w:t>а</w:t>
            </w:r>
            <w:r w:rsidRPr="00D258C9">
              <w:t>зателей</w:t>
            </w:r>
          </w:p>
        </w:tc>
      </w:tr>
      <w:tr w:rsidR="0047638A" w:rsidRPr="00D258C9" w:rsidTr="0047638A">
        <w:trPr>
          <w:trHeight w:val="700"/>
          <w:tblHeader/>
        </w:trPr>
        <w:tc>
          <w:tcPr>
            <w:tcW w:w="6946" w:type="dxa"/>
            <w:vMerge/>
            <w:vAlign w:val="center"/>
          </w:tcPr>
          <w:p w:rsidR="0047638A" w:rsidRPr="00D258C9" w:rsidRDefault="0047638A" w:rsidP="00A0184E">
            <w:pPr>
              <w:autoSpaceDE w:val="0"/>
              <w:autoSpaceDN w:val="0"/>
              <w:adjustRightInd w:val="0"/>
              <w:spacing w:line="200" w:lineRule="exact"/>
              <w:jc w:val="center"/>
            </w:pPr>
          </w:p>
        </w:tc>
        <w:tc>
          <w:tcPr>
            <w:tcW w:w="1417" w:type="dxa"/>
            <w:vMerge/>
            <w:vAlign w:val="center"/>
          </w:tcPr>
          <w:p w:rsidR="0047638A" w:rsidRPr="00D258C9" w:rsidRDefault="0047638A" w:rsidP="00A0184E">
            <w:pPr>
              <w:autoSpaceDE w:val="0"/>
              <w:autoSpaceDN w:val="0"/>
              <w:adjustRightInd w:val="0"/>
              <w:spacing w:line="200" w:lineRule="exact"/>
              <w:jc w:val="center"/>
            </w:pPr>
          </w:p>
        </w:tc>
        <w:tc>
          <w:tcPr>
            <w:tcW w:w="1287" w:type="dxa"/>
            <w:vMerge w:val="restart"/>
            <w:vAlign w:val="center"/>
          </w:tcPr>
          <w:p w:rsidR="0047638A" w:rsidRPr="00D258C9" w:rsidRDefault="0047638A" w:rsidP="00A0184E">
            <w:pPr>
              <w:autoSpaceDE w:val="0"/>
              <w:autoSpaceDN w:val="0"/>
              <w:adjustRightInd w:val="0"/>
              <w:spacing w:line="200" w:lineRule="exact"/>
              <w:jc w:val="center"/>
            </w:pPr>
            <w:r w:rsidRPr="00D258C9">
              <w:t xml:space="preserve">в </w:t>
            </w:r>
            <w:proofErr w:type="spellStart"/>
            <w:proofErr w:type="gramStart"/>
            <w:r w:rsidRPr="00D258C9">
              <w:t>предше-ствующем</w:t>
            </w:r>
            <w:proofErr w:type="spellEnd"/>
            <w:proofErr w:type="gramEnd"/>
            <w:r w:rsidRPr="00D258C9">
              <w:t xml:space="preserve"> 2015 году </w:t>
            </w:r>
          </w:p>
          <w:p w:rsidR="0047638A" w:rsidRPr="00D258C9" w:rsidRDefault="0047638A" w:rsidP="00A0184E">
            <w:pPr>
              <w:autoSpaceDE w:val="0"/>
              <w:autoSpaceDN w:val="0"/>
              <w:adjustRightInd w:val="0"/>
              <w:spacing w:line="200" w:lineRule="exact"/>
              <w:jc w:val="center"/>
            </w:pPr>
            <w:r w:rsidRPr="00D258C9">
              <w:t>(N-2)</w:t>
            </w:r>
          </w:p>
          <w:p w:rsidR="0047638A" w:rsidRPr="00D258C9" w:rsidRDefault="0047638A" w:rsidP="00A0184E">
            <w:pPr>
              <w:autoSpaceDE w:val="0"/>
              <w:autoSpaceDN w:val="0"/>
              <w:adjustRightInd w:val="0"/>
              <w:spacing w:before="120" w:line="200" w:lineRule="exact"/>
              <w:jc w:val="center"/>
            </w:pPr>
            <w:r w:rsidRPr="00D258C9">
              <w:t>(факт)</w:t>
            </w:r>
          </w:p>
          <w:p w:rsidR="0047638A" w:rsidRPr="00D258C9" w:rsidRDefault="0047638A" w:rsidP="00A0184E">
            <w:pPr>
              <w:autoSpaceDE w:val="0"/>
              <w:autoSpaceDN w:val="0"/>
              <w:adjustRightInd w:val="0"/>
              <w:spacing w:line="200" w:lineRule="exact"/>
              <w:jc w:val="center"/>
            </w:pPr>
          </w:p>
        </w:tc>
        <w:tc>
          <w:tcPr>
            <w:tcW w:w="5092" w:type="dxa"/>
            <w:gridSpan w:val="4"/>
            <w:shd w:val="clear" w:color="auto" w:fill="auto"/>
            <w:vAlign w:val="center"/>
          </w:tcPr>
          <w:p w:rsidR="0047638A" w:rsidRPr="00D258C9" w:rsidRDefault="0047638A" w:rsidP="00A0184E">
            <w:pPr>
              <w:autoSpaceDE w:val="0"/>
              <w:autoSpaceDN w:val="0"/>
              <w:adjustRightInd w:val="0"/>
              <w:spacing w:line="200" w:lineRule="exact"/>
              <w:jc w:val="center"/>
            </w:pPr>
            <w:proofErr w:type="gramStart"/>
            <w:r w:rsidRPr="00D258C9">
              <w:t xml:space="preserve">факт отчетном 2016 году </w:t>
            </w:r>
            <w:proofErr w:type="gramEnd"/>
          </w:p>
          <w:p w:rsidR="0047638A" w:rsidRPr="00D258C9" w:rsidRDefault="0047638A" w:rsidP="00A0184E">
            <w:pPr>
              <w:autoSpaceDE w:val="0"/>
              <w:autoSpaceDN w:val="0"/>
              <w:adjustRightInd w:val="0"/>
              <w:spacing w:line="200" w:lineRule="exact"/>
              <w:jc w:val="center"/>
            </w:pPr>
            <w:r w:rsidRPr="00D258C9">
              <w:t>(N-1)</w:t>
            </w:r>
          </w:p>
        </w:tc>
        <w:tc>
          <w:tcPr>
            <w:tcW w:w="993" w:type="dxa"/>
            <w:vMerge w:val="restart"/>
            <w:vAlign w:val="center"/>
          </w:tcPr>
          <w:p w:rsidR="0047638A" w:rsidRPr="00D258C9" w:rsidRDefault="0047638A" w:rsidP="00A0184E">
            <w:pPr>
              <w:autoSpaceDE w:val="0"/>
              <w:autoSpaceDN w:val="0"/>
              <w:adjustRightInd w:val="0"/>
              <w:spacing w:line="200" w:lineRule="exact"/>
              <w:jc w:val="center"/>
            </w:pPr>
            <w:r w:rsidRPr="00D258C9">
              <w:t>в т</w:t>
            </w:r>
            <w:r w:rsidRPr="00D258C9">
              <w:t>е</w:t>
            </w:r>
            <w:r w:rsidRPr="00D258C9">
              <w:t>кущем 201</w:t>
            </w:r>
            <w:r w:rsidR="00F04555" w:rsidRPr="00D258C9">
              <w:t>7</w:t>
            </w:r>
            <w:r w:rsidRPr="00D258C9">
              <w:t xml:space="preserve"> году</w:t>
            </w:r>
          </w:p>
          <w:p w:rsidR="0047638A" w:rsidRPr="00D258C9" w:rsidRDefault="0047638A" w:rsidP="00A0184E">
            <w:pPr>
              <w:autoSpaceDE w:val="0"/>
              <w:autoSpaceDN w:val="0"/>
              <w:adjustRightInd w:val="0"/>
              <w:spacing w:before="120" w:line="200" w:lineRule="exact"/>
              <w:jc w:val="center"/>
              <w:rPr>
                <w:lang w:val="en-US"/>
              </w:rPr>
            </w:pPr>
            <w:r w:rsidRPr="00D258C9">
              <w:t>(</w:t>
            </w:r>
            <w:r w:rsidRPr="00D258C9">
              <w:rPr>
                <w:lang w:val="en-US"/>
              </w:rPr>
              <w:t>N)</w:t>
            </w:r>
          </w:p>
        </w:tc>
      </w:tr>
      <w:tr w:rsidR="0047638A" w:rsidRPr="00D258C9" w:rsidTr="0047638A">
        <w:trPr>
          <w:trHeight w:val="371"/>
          <w:tblHeader/>
        </w:trPr>
        <w:tc>
          <w:tcPr>
            <w:tcW w:w="6946" w:type="dxa"/>
            <w:vMerge/>
            <w:vAlign w:val="center"/>
          </w:tcPr>
          <w:p w:rsidR="0047638A" w:rsidRPr="00D258C9" w:rsidRDefault="0047638A" w:rsidP="00A0184E">
            <w:pPr>
              <w:autoSpaceDE w:val="0"/>
              <w:autoSpaceDN w:val="0"/>
              <w:adjustRightInd w:val="0"/>
              <w:spacing w:line="200" w:lineRule="exact"/>
              <w:jc w:val="center"/>
            </w:pPr>
          </w:p>
        </w:tc>
        <w:tc>
          <w:tcPr>
            <w:tcW w:w="1417" w:type="dxa"/>
            <w:vMerge/>
            <w:vAlign w:val="center"/>
          </w:tcPr>
          <w:p w:rsidR="0047638A" w:rsidRPr="00D258C9" w:rsidRDefault="0047638A" w:rsidP="00A0184E">
            <w:pPr>
              <w:autoSpaceDE w:val="0"/>
              <w:autoSpaceDN w:val="0"/>
              <w:adjustRightInd w:val="0"/>
              <w:spacing w:line="200" w:lineRule="exact"/>
              <w:jc w:val="center"/>
            </w:pPr>
          </w:p>
        </w:tc>
        <w:tc>
          <w:tcPr>
            <w:tcW w:w="1287" w:type="dxa"/>
            <w:vMerge/>
            <w:vAlign w:val="center"/>
          </w:tcPr>
          <w:p w:rsidR="0047638A" w:rsidRPr="00D258C9" w:rsidRDefault="0047638A" w:rsidP="00A0184E">
            <w:pPr>
              <w:autoSpaceDE w:val="0"/>
              <w:autoSpaceDN w:val="0"/>
              <w:adjustRightInd w:val="0"/>
              <w:spacing w:line="200" w:lineRule="exact"/>
              <w:jc w:val="center"/>
            </w:pPr>
          </w:p>
        </w:tc>
        <w:tc>
          <w:tcPr>
            <w:tcW w:w="1275" w:type="dxa"/>
            <w:vMerge w:val="restart"/>
            <w:tcBorders>
              <w:bottom w:val="nil"/>
            </w:tcBorders>
            <w:shd w:val="clear" w:color="auto" w:fill="auto"/>
            <w:vAlign w:val="center"/>
          </w:tcPr>
          <w:p w:rsidR="0047638A" w:rsidRPr="00D258C9" w:rsidRDefault="0047638A" w:rsidP="00A0184E">
            <w:pPr>
              <w:autoSpaceDE w:val="0"/>
              <w:autoSpaceDN w:val="0"/>
              <w:adjustRightInd w:val="0"/>
              <w:spacing w:line="200" w:lineRule="exact"/>
              <w:jc w:val="center"/>
            </w:pPr>
            <w:r w:rsidRPr="00D258C9">
              <w:t>план</w:t>
            </w:r>
          </w:p>
        </w:tc>
        <w:tc>
          <w:tcPr>
            <w:tcW w:w="3817" w:type="dxa"/>
            <w:gridSpan w:val="3"/>
            <w:tcBorders>
              <w:bottom w:val="single" w:sz="4" w:space="0" w:color="auto"/>
            </w:tcBorders>
            <w:shd w:val="clear" w:color="auto" w:fill="auto"/>
            <w:vAlign w:val="center"/>
          </w:tcPr>
          <w:p w:rsidR="0047638A" w:rsidRPr="00D258C9" w:rsidRDefault="0047638A" w:rsidP="00A0184E">
            <w:pPr>
              <w:autoSpaceDE w:val="0"/>
              <w:autoSpaceDN w:val="0"/>
              <w:adjustRightInd w:val="0"/>
              <w:spacing w:line="200" w:lineRule="exact"/>
              <w:jc w:val="center"/>
            </w:pPr>
            <w:r w:rsidRPr="00D258C9">
              <w:t>факт</w:t>
            </w:r>
          </w:p>
        </w:tc>
        <w:tc>
          <w:tcPr>
            <w:tcW w:w="993" w:type="dxa"/>
            <w:vMerge/>
            <w:vAlign w:val="center"/>
          </w:tcPr>
          <w:p w:rsidR="0047638A" w:rsidRPr="00D258C9" w:rsidRDefault="0047638A" w:rsidP="00A0184E">
            <w:pPr>
              <w:autoSpaceDE w:val="0"/>
              <w:autoSpaceDN w:val="0"/>
              <w:adjustRightInd w:val="0"/>
              <w:spacing w:line="200" w:lineRule="exact"/>
              <w:jc w:val="center"/>
            </w:pPr>
          </w:p>
        </w:tc>
      </w:tr>
      <w:tr w:rsidR="0047638A" w:rsidRPr="00D258C9" w:rsidTr="0047638A">
        <w:trPr>
          <w:trHeight w:val="912"/>
          <w:tblHeader/>
        </w:trPr>
        <w:tc>
          <w:tcPr>
            <w:tcW w:w="6946" w:type="dxa"/>
            <w:vMerge/>
            <w:tcBorders>
              <w:bottom w:val="nil"/>
            </w:tcBorders>
            <w:vAlign w:val="center"/>
          </w:tcPr>
          <w:p w:rsidR="0047638A" w:rsidRPr="00D258C9" w:rsidRDefault="0047638A" w:rsidP="00A0184E">
            <w:pPr>
              <w:autoSpaceDE w:val="0"/>
              <w:autoSpaceDN w:val="0"/>
              <w:adjustRightInd w:val="0"/>
              <w:spacing w:line="200" w:lineRule="exact"/>
              <w:jc w:val="center"/>
              <w:rPr>
                <w:sz w:val="28"/>
                <w:szCs w:val="28"/>
              </w:rPr>
            </w:pPr>
          </w:p>
        </w:tc>
        <w:tc>
          <w:tcPr>
            <w:tcW w:w="1417" w:type="dxa"/>
            <w:vMerge/>
            <w:tcBorders>
              <w:bottom w:val="nil"/>
            </w:tcBorders>
            <w:vAlign w:val="center"/>
          </w:tcPr>
          <w:p w:rsidR="0047638A" w:rsidRPr="00D258C9" w:rsidRDefault="0047638A" w:rsidP="00A0184E">
            <w:pPr>
              <w:autoSpaceDE w:val="0"/>
              <w:autoSpaceDN w:val="0"/>
              <w:adjustRightInd w:val="0"/>
              <w:spacing w:line="200" w:lineRule="exact"/>
              <w:jc w:val="center"/>
              <w:rPr>
                <w:sz w:val="28"/>
                <w:szCs w:val="28"/>
              </w:rPr>
            </w:pPr>
          </w:p>
        </w:tc>
        <w:tc>
          <w:tcPr>
            <w:tcW w:w="1287" w:type="dxa"/>
            <w:vMerge/>
            <w:tcBorders>
              <w:bottom w:val="nil"/>
            </w:tcBorders>
            <w:vAlign w:val="center"/>
          </w:tcPr>
          <w:p w:rsidR="0047638A" w:rsidRPr="00D258C9" w:rsidRDefault="0047638A" w:rsidP="00A0184E">
            <w:pPr>
              <w:autoSpaceDE w:val="0"/>
              <w:autoSpaceDN w:val="0"/>
              <w:adjustRightInd w:val="0"/>
              <w:spacing w:line="200" w:lineRule="exact"/>
              <w:jc w:val="center"/>
              <w:rPr>
                <w:sz w:val="28"/>
                <w:szCs w:val="28"/>
              </w:rPr>
            </w:pPr>
          </w:p>
        </w:tc>
        <w:tc>
          <w:tcPr>
            <w:tcW w:w="1275" w:type="dxa"/>
            <w:vMerge/>
            <w:tcBorders>
              <w:bottom w:val="nil"/>
            </w:tcBorders>
            <w:shd w:val="clear" w:color="auto" w:fill="auto"/>
            <w:vAlign w:val="center"/>
          </w:tcPr>
          <w:p w:rsidR="0047638A" w:rsidRPr="00D258C9" w:rsidRDefault="0047638A" w:rsidP="00A0184E">
            <w:pPr>
              <w:autoSpaceDE w:val="0"/>
              <w:autoSpaceDN w:val="0"/>
              <w:adjustRightInd w:val="0"/>
              <w:spacing w:line="200" w:lineRule="exact"/>
              <w:jc w:val="center"/>
            </w:pPr>
          </w:p>
        </w:tc>
        <w:tc>
          <w:tcPr>
            <w:tcW w:w="982" w:type="dxa"/>
            <w:tcBorders>
              <w:bottom w:val="nil"/>
            </w:tcBorders>
            <w:shd w:val="clear" w:color="auto" w:fill="auto"/>
            <w:vAlign w:val="center"/>
          </w:tcPr>
          <w:p w:rsidR="0047638A" w:rsidRPr="00D258C9" w:rsidRDefault="0047638A" w:rsidP="00A0184E">
            <w:pPr>
              <w:autoSpaceDE w:val="0"/>
              <w:autoSpaceDN w:val="0"/>
              <w:adjustRightInd w:val="0"/>
              <w:spacing w:line="200" w:lineRule="exact"/>
              <w:jc w:val="center"/>
            </w:pPr>
            <w:r w:rsidRPr="00D258C9">
              <w:t>всего</w:t>
            </w:r>
          </w:p>
        </w:tc>
        <w:tc>
          <w:tcPr>
            <w:tcW w:w="1418" w:type="dxa"/>
            <w:tcBorders>
              <w:bottom w:val="nil"/>
            </w:tcBorders>
            <w:shd w:val="clear" w:color="auto" w:fill="auto"/>
            <w:vAlign w:val="center"/>
          </w:tcPr>
          <w:p w:rsidR="0047638A" w:rsidRPr="00D258C9" w:rsidRDefault="0047638A" w:rsidP="00A0184E">
            <w:pPr>
              <w:autoSpaceDE w:val="0"/>
              <w:autoSpaceDN w:val="0"/>
              <w:adjustRightInd w:val="0"/>
              <w:spacing w:before="60" w:after="60" w:line="200" w:lineRule="exact"/>
              <w:jc w:val="center"/>
            </w:pPr>
            <w:r w:rsidRPr="00D258C9">
              <w:t>к факту предш</w:t>
            </w:r>
            <w:r w:rsidRPr="00D258C9">
              <w:t>е</w:t>
            </w:r>
            <w:r w:rsidRPr="00D258C9">
              <w:t>ствующего года (пр</w:t>
            </w:r>
            <w:r w:rsidRPr="00D258C9">
              <w:t>о</w:t>
            </w:r>
            <w:r w:rsidRPr="00D258C9">
              <w:t>центов)</w:t>
            </w:r>
          </w:p>
        </w:tc>
        <w:tc>
          <w:tcPr>
            <w:tcW w:w="1417" w:type="dxa"/>
            <w:tcBorders>
              <w:bottom w:val="nil"/>
            </w:tcBorders>
            <w:shd w:val="clear" w:color="auto" w:fill="auto"/>
            <w:vAlign w:val="center"/>
          </w:tcPr>
          <w:p w:rsidR="0047638A" w:rsidRPr="00D258C9" w:rsidRDefault="0047638A" w:rsidP="00A0184E">
            <w:pPr>
              <w:autoSpaceDE w:val="0"/>
              <w:autoSpaceDN w:val="0"/>
              <w:adjustRightInd w:val="0"/>
              <w:spacing w:line="200" w:lineRule="exact"/>
              <w:jc w:val="center"/>
            </w:pPr>
            <w:r w:rsidRPr="00D258C9">
              <w:t>к плану (проце</w:t>
            </w:r>
            <w:r w:rsidRPr="00D258C9">
              <w:t>н</w:t>
            </w:r>
            <w:r w:rsidRPr="00D258C9">
              <w:t>тов)</w:t>
            </w:r>
          </w:p>
        </w:tc>
        <w:tc>
          <w:tcPr>
            <w:tcW w:w="993" w:type="dxa"/>
            <w:vMerge/>
            <w:tcBorders>
              <w:bottom w:val="nil"/>
            </w:tcBorders>
            <w:vAlign w:val="center"/>
          </w:tcPr>
          <w:p w:rsidR="0047638A" w:rsidRPr="00D258C9" w:rsidRDefault="0047638A" w:rsidP="00A0184E">
            <w:pPr>
              <w:autoSpaceDE w:val="0"/>
              <w:autoSpaceDN w:val="0"/>
              <w:adjustRightInd w:val="0"/>
              <w:spacing w:line="200" w:lineRule="exact"/>
              <w:jc w:val="center"/>
              <w:rPr>
                <w:sz w:val="28"/>
                <w:szCs w:val="28"/>
              </w:rPr>
            </w:pPr>
          </w:p>
        </w:tc>
      </w:tr>
    </w:tbl>
    <w:p w:rsidR="0047638A" w:rsidRPr="00D258C9" w:rsidRDefault="0047638A" w:rsidP="006D3A7C">
      <w:pPr>
        <w:autoSpaceDE w:val="0"/>
        <w:autoSpaceDN w:val="0"/>
        <w:adjustRightInd w:val="0"/>
        <w:spacing w:line="20" w:lineRule="exact"/>
        <w:jc w:val="both"/>
        <w:rPr>
          <w:sz w:val="28"/>
          <w:szCs w:val="28"/>
        </w:rPr>
      </w:pPr>
    </w:p>
    <w:tbl>
      <w:tblPr>
        <w:tblW w:w="15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1417"/>
        <w:gridCol w:w="1277"/>
        <w:gridCol w:w="11"/>
        <w:gridCol w:w="1264"/>
        <w:gridCol w:w="11"/>
        <w:gridCol w:w="981"/>
        <w:gridCol w:w="1418"/>
        <w:gridCol w:w="1417"/>
        <w:gridCol w:w="992"/>
      </w:tblGrid>
      <w:tr w:rsidR="0047638A" w:rsidRPr="00D258C9" w:rsidTr="00A0184E">
        <w:trPr>
          <w:trHeight w:val="337"/>
          <w:tblHeader/>
        </w:trPr>
        <w:tc>
          <w:tcPr>
            <w:tcW w:w="6946" w:type="dxa"/>
          </w:tcPr>
          <w:p w:rsidR="0047638A" w:rsidRPr="00D258C9" w:rsidRDefault="0047638A" w:rsidP="00A0184E">
            <w:pPr>
              <w:widowControl w:val="0"/>
              <w:autoSpaceDE w:val="0"/>
              <w:autoSpaceDN w:val="0"/>
              <w:adjustRightInd w:val="0"/>
              <w:spacing w:before="60" w:after="60" w:line="200" w:lineRule="exact"/>
              <w:ind w:left="37" w:hanging="37"/>
              <w:jc w:val="center"/>
            </w:pPr>
            <w:r w:rsidRPr="00D258C9">
              <w:t>1</w:t>
            </w:r>
          </w:p>
        </w:tc>
        <w:tc>
          <w:tcPr>
            <w:tcW w:w="1417" w:type="dxa"/>
          </w:tcPr>
          <w:p w:rsidR="0047638A" w:rsidRPr="00D258C9" w:rsidRDefault="0047638A" w:rsidP="00A0184E">
            <w:pPr>
              <w:widowControl w:val="0"/>
              <w:autoSpaceDE w:val="0"/>
              <w:autoSpaceDN w:val="0"/>
              <w:adjustRightInd w:val="0"/>
              <w:spacing w:before="60" w:after="60" w:line="200" w:lineRule="exact"/>
              <w:jc w:val="center"/>
            </w:pPr>
            <w:r w:rsidRPr="00D258C9">
              <w:t>2</w:t>
            </w:r>
          </w:p>
        </w:tc>
        <w:tc>
          <w:tcPr>
            <w:tcW w:w="1277" w:type="dxa"/>
          </w:tcPr>
          <w:p w:rsidR="0047638A" w:rsidRPr="00D258C9" w:rsidRDefault="0047638A" w:rsidP="00A0184E">
            <w:pPr>
              <w:widowControl w:val="0"/>
              <w:autoSpaceDE w:val="0"/>
              <w:autoSpaceDN w:val="0"/>
              <w:adjustRightInd w:val="0"/>
              <w:spacing w:before="60" w:after="60" w:line="200" w:lineRule="exact"/>
              <w:jc w:val="center"/>
            </w:pPr>
            <w:r w:rsidRPr="00D258C9">
              <w:t>3</w:t>
            </w:r>
          </w:p>
        </w:tc>
        <w:tc>
          <w:tcPr>
            <w:tcW w:w="1275" w:type="dxa"/>
            <w:gridSpan w:val="2"/>
          </w:tcPr>
          <w:p w:rsidR="0047638A" w:rsidRPr="00D258C9" w:rsidRDefault="0047638A" w:rsidP="00A0184E">
            <w:pPr>
              <w:widowControl w:val="0"/>
              <w:autoSpaceDE w:val="0"/>
              <w:autoSpaceDN w:val="0"/>
              <w:adjustRightInd w:val="0"/>
              <w:spacing w:before="60" w:after="60" w:line="200" w:lineRule="exact"/>
              <w:jc w:val="center"/>
            </w:pPr>
            <w:r w:rsidRPr="00D258C9">
              <w:t xml:space="preserve">4 </w:t>
            </w:r>
          </w:p>
        </w:tc>
        <w:tc>
          <w:tcPr>
            <w:tcW w:w="992" w:type="dxa"/>
            <w:gridSpan w:val="2"/>
          </w:tcPr>
          <w:p w:rsidR="0047638A" w:rsidRPr="00D258C9" w:rsidRDefault="0047638A" w:rsidP="00A0184E">
            <w:pPr>
              <w:widowControl w:val="0"/>
              <w:autoSpaceDE w:val="0"/>
              <w:autoSpaceDN w:val="0"/>
              <w:adjustRightInd w:val="0"/>
              <w:spacing w:before="60" w:after="60" w:line="200" w:lineRule="exact"/>
              <w:jc w:val="center"/>
            </w:pPr>
            <w:r w:rsidRPr="00D258C9">
              <w:t>5</w:t>
            </w:r>
          </w:p>
        </w:tc>
        <w:tc>
          <w:tcPr>
            <w:tcW w:w="1418" w:type="dxa"/>
          </w:tcPr>
          <w:p w:rsidR="0047638A" w:rsidRPr="00D258C9" w:rsidRDefault="0047638A" w:rsidP="00A0184E">
            <w:pPr>
              <w:widowControl w:val="0"/>
              <w:autoSpaceDE w:val="0"/>
              <w:autoSpaceDN w:val="0"/>
              <w:adjustRightInd w:val="0"/>
              <w:spacing w:before="60" w:after="60" w:line="200" w:lineRule="exact"/>
              <w:jc w:val="center"/>
            </w:pPr>
            <w:r w:rsidRPr="00D258C9">
              <w:t>6</w:t>
            </w:r>
          </w:p>
        </w:tc>
        <w:tc>
          <w:tcPr>
            <w:tcW w:w="1417" w:type="dxa"/>
          </w:tcPr>
          <w:p w:rsidR="0047638A" w:rsidRPr="00D258C9" w:rsidRDefault="0047638A" w:rsidP="00A0184E">
            <w:pPr>
              <w:widowControl w:val="0"/>
              <w:autoSpaceDE w:val="0"/>
              <w:autoSpaceDN w:val="0"/>
              <w:adjustRightInd w:val="0"/>
              <w:spacing w:before="60" w:after="60" w:line="200" w:lineRule="exact"/>
              <w:jc w:val="center"/>
            </w:pPr>
            <w:r w:rsidRPr="00D258C9">
              <w:t>7</w:t>
            </w:r>
          </w:p>
        </w:tc>
        <w:tc>
          <w:tcPr>
            <w:tcW w:w="992" w:type="dxa"/>
          </w:tcPr>
          <w:p w:rsidR="0047638A" w:rsidRPr="00D258C9" w:rsidRDefault="0047638A" w:rsidP="00A0184E">
            <w:pPr>
              <w:widowControl w:val="0"/>
              <w:autoSpaceDE w:val="0"/>
              <w:autoSpaceDN w:val="0"/>
              <w:adjustRightInd w:val="0"/>
              <w:spacing w:before="60" w:after="60" w:line="200" w:lineRule="exact"/>
              <w:jc w:val="center"/>
            </w:pPr>
            <w:r w:rsidRPr="00D258C9">
              <w:t>8</w:t>
            </w:r>
          </w:p>
        </w:tc>
      </w:tr>
      <w:tr w:rsidR="0047638A" w:rsidRPr="00D258C9" w:rsidTr="0047638A">
        <w:tc>
          <w:tcPr>
            <w:tcW w:w="15734" w:type="dxa"/>
            <w:gridSpan w:val="10"/>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rPr>
                <w:b/>
              </w:rPr>
            </w:pPr>
            <w:r w:rsidRPr="00D258C9">
              <w:rPr>
                <w:b/>
              </w:rPr>
              <w:t>1. Охрана, защита и воспроизводство лесов</w:t>
            </w:r>
          </w:p>
        </w:tc>
      </w:tr>
      <w:tr w:rsidR="0047638A" w:rsidRPr="00D258C9" w:rsidTr="0047638A">
        <w:tc>
          <w:tcPr>
            <w:tcW w:w="15734" w:type="dxa"/>
            <w:gridSpan w:val="10"/>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rPr>
                <w:b/>
              </w:rPr>
            </w:pPr>
            <w:r w:rsidRPr="00D258C9">
              <w:rPr>
                <w:b/>
              </w:rPr>
              <w:t>1.1. Создание эффективной системы мониторинга пожарной опасности и тушения лесных пожаров</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rPr>
                <w:b/>
              </w:rPr>
            </w:pPr>
            <w:r w:rsidRPr="00D258C9">
              <w:t>1.1.1. Доля крупных лесных пожаров (площадью более 25 гект</w:t>
            </w:r>
            <w:r w:rsidRPr="00D258C9">
              <w:t>а</w:t>
            </w:r>
            <w:r w:rsidRPr="00D258C9">
              <w:t>ров в зоне наземной охраны лесов и более 200 гектаров в зоне авиационной охраны лесов) в общем количестве возникших ле</w:t>
            </w:r>
            <w:r w:rsidRPr="00D258C9">
              <w:t>с</w:t>
            </w:r>
            <w:r w:rsidRPr="00D258C9">
              <w:t>ных пожаров</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7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2,4</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15</w:t>
            </w:r>
          </w:p>
        </w:tc>
        <w:tc>
          <w:tcPr>
            <w:tcW w:w="992"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8,1</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proofErr w:type="spellStart"/>
            <w:r w:rsidRPr="00D258C9">
              <w:t>ув</w:t>
            </w:r>
            <w:proofErr w:type="gramStart"/>
            <w:r w:rsidRPr="00D258C9">
              <w:t>.в</w:t>
            </w:r>
            <w:proofErr w:type="spellEnd"/>
            <w:proofErr w:type="gramEnd"/>
            <w:r w:rsidRPr="00D258C9">
              <w:t xml:space="preserve"> 3,4 </w:t>
            </w:r>
            <w:r w:rsidRPr="00D258C9">
              <w:br/>
              <w:t xml:space="preserve">раза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 xml:space="preserve"> 54,0 </w:t>
            </w:r>
            <w:r w:rsidRPr="00D258C9">
              <w:rPr>
                <w:vertAlign w:val="superscript"/>
              </w:rPr>
              <w:t>3)</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15</w:t>
            </w:r>
          </w:p>
        </w:tc>
      </w:tr>
      <w:tr w:rsidR="0047638A" w:rsidRPr="00D258C9" w:rsidTr="0047638A">
        <w:trPr>
          <w:trHeight w:val="602"/>
        </w:trPr>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1.1.2. Удельная площадь земель лесного фонда, покрытых ле</w:t>
            </w:r>
            <w:r w:rsidRPr="00D258C9">
              <w:t>с</w:t>
            </w:r>
            <w:r w:rsidRPr="00D258C9">
              <w:t>ной растительностью, погибшей от лесных пожаров</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7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6"/>
              <w:jc w:val="center"/>
            </w:pPr>
            <w:r w:rsidRPr="00D258C9">
              <w:t>13,5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spacing w:before="120" w:line="240" w:lineRule="exact"/>
              <w:jc w:val="center"/>
            </w:pPr>
            <w:r w:rsidRPr="00D258C9">
              <w:t>99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spacing w:before="120" w:line="240" w:lineRule="exact"/>
              <w:ind w:left="-6"/>
              <w:jc w:val="center"/>
            </w:pPr>
            <w:r w:rsidRPr="00D258C9">
              <w:t>0,03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spacing w:before="120" w:line="240" w:lineRule="exact"/>
              <w:ind w:left="-3"/>
              <w:jc w:val="center"/>
            </w:pPr>
            <w:r w:rsidRPr="00D258C9">
              <w:t>0,22</w:t>
            </w:r>
            <w:r w:rsidRPr="00D258C9">
              <w:rPr>
                <w:vertAlign w:val="superscript"/>
              </w:rPr>
              <w:t xml:space="preserve"> 1)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spacing w:before="120" w:line="240" w:lineRule="exact"/>
              <w:ind w:left="-3"/>
              <w:jc w:val="center"/>
            </w:pPr>
            <w:r w:rsidRPr="00D258C9">
              <w:t>0,03</w:t>
            </w:r>
            <w:r w:rsidRPr="00D258C9">
              <w:rPr>
                <w:vertAlign w:val="superscript"/>
              </w:rPr>
              <w:t xml:space="preserve"> 3)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spacing w:before="120" w:line="240" w:lineRule="exact"/>
              <w:jc w:val="center"/>
            </w:pPr>
            <w:r w:rsidRPr="00D258C9">
              <w:t>99</w:t>
            </w:r>
          </w:p>
        </w:tc>
      </w:tr>
      <w:tr w:rsidR="0047638A" w:rsidRPr="00D258C9" w:rsidTr="0047638A">
        <w:tc>
          <w:tcPr>
            <w:tcW w:w="15734" w:type="dxa"/>
            <w:gridSpan w:val="10"/>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rPr>
                <w:b/>
              </w:rPr>
            </w:pPr>
            <w:r w:rsidRPr="00D258C9">
              <w:rPr>
                <w:b/>
              </w:rPr>
              <w:t>1.2. Предупреждение, профилактика возникновения и распространения лесных пожаров</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1.2.1. Доля лесных пожаров, ликвидированных в течение первых суток с момента обнаружения (по числу случаев), в общем кол</w:t>
            </w:r>
            <w:r w:rsidRPr="00D258C9">
              <w:t>и</w:t>
            </w:r>
            <w:r w:rsidRPr="00D258C9">
              <w:t>честве ликвидированных пожаров</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43,6</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tabs>
                <w:tab w:val="left" w:pos="993"/>
              </w:tabs>
              <w:spacing w:before="120" w:line="240" w:lineRule="exact"/>
              <w:jc w:val="center"/>
            </w:pPr>
            <w:r w:rsidRPr="00D258C9">
              <w:t>72</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tabs>
                <w:tab w:val="left" w:pos="993"/>
              </w:tabs>
              <w:spacing w:before="120" w:line="240" w:lineRule="exact"/>
              <w:jc w:val="center"/>
            </w:pPr>
            <w:r w:rsidRPr="00D258C9">
              <w:t>59,7</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 xml:space="preserve">136,9 </w:t>
            </w:r>
            <w:r w:rsidRPr="00D258C9">
              <w:rPr>
                <w:vertAlign w:val="superscript"/>
              </w:rPr>
              <w:t>1)</w:t>
            </w:r>
            <w:r w:rsidRPr="00D258C9">
              <w:t xml:space="preserve">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 xml:space="preserve">82,9 </w:t>
            </w:r>
            <w:r w:rsidRPr="00D258C9">
              <w:rPr>
                <w:vertAlign w:val="superscript"/>
              </w:rPr>
              <w:t>4)</w:t>
            </w:r>
            <w:r w:rsidRPr="00D258C9">
              <w:t xml:space="preserve">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73</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 xml:space="preserve">1.2.2. </w:t>
            </w:r>
            <w:proofErr w:type="gramStart"/>
            <w:r w:rsidRPr="00D258C9">
              <w:t>Соотношение средней площади одного лесного пожара т</w:t>
            </w:r>
            <w:r w:rsidRPr="00D258C9">
              <w:t>е</w:t>
            </w:r>
            <w:r w:rsidRPr="00D258C9">
              <w:t>кущего года и средней площади одного лесного пожара за п</w:t>
            </w:r>
            <w:r w:rsidRPr="00D258C9">
              <w:t>о</w:t>
            </w:r>
            <w:r w:rsidRPr="00D258C9">
              <w:t>следние 5 лет</w:t>
            </w:r>
            <w:proofErr w:type="gramEnd"/>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
              <w:jc w:val="center"/>
            </w:pPr>
            <w:r w:rsidRPr="00D258C9">
              <w:t>21,5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spacing w:before="120" w:line="240" w:lineRule="exact"/>
              <w:ind w:left="1"/>
              <w:jc w:val="center"/>
            </w:pPr>
            <w:r w:rsidRPr="00D258C9">
              <w:t>91</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spacing w:before="120" w:line="240" w:lineRule="exact"/>
              <w:ind w:left="1"/>
              <w:jc w:val="center"/>
            </w:pPr>
            <w:r w:rsidRPr="00D258C9">
              <w:t>161</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
              <w:jc w:val="center"/>
            </w:pPr>
            <w:proofErr w:type="spellStart"/>
            <w:r w:rsidRPr="00D258C9">
              <w:t>ув</w:t>
            </w:r>
            <w:proofErr w:type="gramStart"/>
            <w:r w:rsidRPr="00D258C9">
              <w:t>.в</w:t>
            </w:r>
            <w:proofErr w:type="spellEnd"/>
            <w:proofErr w:type="gramEnd"/>
            <w:r w:rsidRPr="00D258C9">
              <w:t xml:space="preserve"> 7,5 </w:t>
            </w:r>
            <w:r w:rsidRPr="00D258C9">
              <w:br/>
              <w:t xml:space="preserve">раза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
              <w:jc w:val="center"/>
            </w:pPr>
            <w:r w:rsidRPr="00D258C9">
              <w:t xml:space="preserve">176,9 </w:t>
            </w:r>
            <w:r w:rsidRPr="00D258C9">
              <w:rPr>
                <w:vertAlign w:val="superscript"/>
              </w:rPr>
              <w:t xml:space="preserve">4)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
              <w:jc w:val="center"/>
            </w:pPr>
            <w:r w:rsidRPr="00D258C9">
              <w:t>91</w:t>
            </w:r>
          </w:p>
        </w:tc>
      </w:tr>
      <w:tr w:rsidR="0047638A" w:rsidRPr="00D258C9" w:rsidTr="0047638A">
        <w:tc>
          <w:tcPr>
            <w:tcW w:w="15734" w:type="dxa"/>
            <w:gridSpan w:val="10"/>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autoSpaceDE w:val="0"/>
              <w:autoSpaceDN w:val="0"/>
              <w:adjustRightInd w:val="0"/>
              <w:spacing w:before="120" w:line="240" w:lineRule="exact"/>
              <w:rPr>
                <w:b/>
              </w:rPr>
            </w:pPr>
            <w:r w:rsidRPr="00D258C9">
              <w:rPr>
                <w:b/>
              </w:rPr>
              <w:t>1.3. Создание эффективной системы защиты лесов от вредных организмов</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both"/>
              <w:rPr>
                <w:b/>
              </w:rPr>
            </w:pPr>
            <w:r w:rsidRPr="00D258C9">
              <w:t>1.3.1. Удельная площадь земель лесного фонда, покрытых ле</w:t>
            </w:r>
            <w:r w:rsidRPr="00D258C9">
              <w:t>с</w:t>
            </w:r>
            <w:r w:rsidRPr="00D258C9">
              <w:t>ной растительностью, погибшей от вредителей и болезней леса</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autoSpaceDE w:val="0"/>
              <w:autoSpaceDN w:val="0"/>
              <w:adjustRightInd w:val="0"/>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autoSpaceDE w:val="0"/>
              <w:autoSpaceDN w:val="0"/>
              <w:adjustRightInd w:val="0"/>
              <w:spacing w:before="120" w:line="240" w:lineRule="exact"/>
              <w:jc w:val="center"/>
            </w:pPr>
            <w:r w:rsidRPr="00D258C9">
              <w:t>0,018</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autoSpaceDE w:val="0"/>
              <w:autoSpaceDN w:val="0"/>
              <w:adjustRightInd w:val="0"/>
              <w:spacing w:before="120" w:line="240" w:lineRule="exact"/>
              <w:jc w:val="center"/>
            </w:pPr>
            <w:r w:rsidRPr="00D258C9">
              <w:t>0,015</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autoSpaceDE w:val="0"/>
              <w:autoSpaceDN w:val="0"/>
              <w:adjustRightInd w:val="0"/>
              <w:spacing w:before="120" w:line="240" w:lineRule="exact"/>
              <w:jc w:val="center"/>
            </w:pPr>
            <w:r w:rsidRPr="00D258C9">
              <w:t>0,06</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spacing w:before="120" w:line="240" w:lineRule="exact"/>
              <w:jc w:val="center"/>
            </w:pPr>
            <w:proofErr w:type="spellStart"/>
            <w:r w:rsidRPr="00D258C9">
              <w:t>ув</w:t>
            </w:r>
            <w:proofErr w:type="gramStart"/>
            <w:r w:rsidRPr="00D258C9">
              <w:t>.в</w:t>
            </w:r>
            <w:proofErr w:type="spellEnd"/>
            <w:proofErr w:type="gramEnd"/>
            <w:r w:rsidRPr="00D258C9">
              <w:t xml:space="preserve"> 4,9 </w:t>
            </w:r>
            <w:r w:rsidRPr="00D258C9">
              <w:br/>
              <w:t xml:space="preserve">раза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spacing w:before="120" w:line="240" w:lineRule="exact"/>
              <w:jc w:val="center"/>
            </w:pPr>
            <w:proofErr w:type="spellStart"/>
            <w:r w:rsidRPr="00D258C9">
              <w:t>ув</w:t>
            </w:r>
            <w:proofErr w:type="gramStart"/>
            <w:r w:rsidRPr="00D258C9">
              <w:t>.в</w:t>
            </w:r>
            <w:proofErr w:type="spellEnd"/>
            <w:proofErr w:type="gramEnd"/>
            <w:r w:rsidRPr="00D258C9">
              <w:t xml:space="preserve"> 4,0 </w:t>
            </w:r>
            <w:r w:rsidRPr="00D258C9">
              <w:br/>
              <w:t xml:space="preserve">раза  </w:t>
            </w:r>
            <w:r w:rsidRPr="00D258C9">
              <w:rPr>
                <w:vertAlign w:val="superscript"/>
              </w:rPr>
              <w:t>4)</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autoSpaceDE w:val="0"/>
              <w:autoSpaceDN w:val="0"/>
              <w:adjustRightInd w:val="0"/>
              <w:spacing w:before="120" w:line="240" w:lineRule="exact"/>
              <w:jc w:val="center"/>
            </w:pPr>
            <w:r w:rsidRPr="00D258C9">
              <w:t>0,014</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1.3.2. Соотношение площади проведенных лесопатологических обследований и суммы площадей очагов вредных организмов в лесах, поврежденных и погибших лесов</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25,0</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93</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5,1</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 xml:space="preserve">20,4 </w:t>
            </w:r>
            <w:r w:rsidRPr="00D258C9">
              <w:rPr>
                <w:vertAlign w:val="superscript"/>
              </w:rPr>
              <w:t xml:space="preserve">2)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proofErr w:type="spellStart"/>
            <w:r w:rsidRPr="00D258C9">
              <w:t>сн</w:t>
            </w:r>
            <w:proofErr w:type="gramStart"/>
            <w:r w:rsidRPr="00D258C9">
              <w:t>.в</w:t>
            </w:r>
            <w:proofErr w:type="spellEnd"/>
            <w:proofErr w:type="gramEnd"/>
            <w:r w:rsidRPr="00D258C9">
              <w:t xml:space="preserve"> 5,5</w:t>
            </w:r>
            <w:r w:rsidRPr="00D258C9">
              <w:br/>
              <w:t xml:space="preserve">раза  </w:t>
            </w:r>
            <w:r w:rsidRPr="00D258C9">
              <w:rPr>
                <w:vertAlign w:val="superscript"/>
              </w:rPr>
              <w:t xml:space="preserve">4)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93</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1.3.3. Соотношение площади проведенных санитарно-оздоровительных мероприятий и суммы площадей очагов вре</w:t>
            </w:r>
            <w:r w:rsidRPr="00D258C9">
              <w:t>д</w:t>
            </w:r>
            <w:r w:rsidRPr="00D258C9">
              <w:t>ных организмов в лесах, требующих мер борьбы с ними, поги</w:t>
            </w:r>
            <w:r w:rsidRPr="00D258C9">
              <w:t>б</w:t>
            </w:r>
            <w:r w:rsidRPr="00D258C9">
              <w:t>ших и поврежденных лесов</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4,6</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74</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6,8</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 xml:space="preserve">147,8 </w:t>
            </w:r>
            <w:r w:rsidRPr="00D258C9">
              <w:rPr>
                <w:vertAlign w:val="superscript"/>
              </w:rPr>
              <w:t xml:space="preserve">1)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 xml:space="preserve">9,2 </w:t>
            </w:r>
            <w:r w:rsidRPr="00D258C9">
              <w:rPr>
                <w:vertAlign w:val="superscript"/>
              </w:rPr>
              <w:t xml:space="preserve">4)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75</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1.3.4. Соотношение площади ликвидированных очагов вредных организмов и суммы площадей очагов вредных организмов в л</w:t>
            </w:r>
            <w:r w:rsidRPr="00D258C9">
              <w:t>е</w:t>
            </w:r>
            <w:r w:rsidRPr="00D258C9">
              <w:t>сах, требующих мер борьбы с ними, погибших и поврежденных лесов</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napToGrid w:val="0"/>
              <w:spacing w:before="120" w:line="240" w:lineRule="exact"/>
              <w:jc w:val="center"/>
            </w:pPr>
            <w:r w:rsidRPr="00D258C9">
              <w:t>-</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snapToGrid w:val="0"/>
              <w:spacing w:before="120" w:line="240" w:lineRule="exact"/>
              <w:jc w:val="center"/>
            </w:pPr>
            <w:r w:rsidRPr="00D258C9">
              <w:t>11</w:t>
            </w:r>
          </w:p>
        </w:tc>
        <w:tc>
          <w:tcPr>
            <w:tcW w:w="981" w:type="dxa"/>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snapToGrid w:val="0"/>
              <w:spacing w:before="120" w:line="240" w:lineRule="exact"/>
              <w:jc w:val="center"/>
            </w:pPr>
            <w:r w:rsidRPr="00D258C9">
              <w:t>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snapToGrid w:val="0"/>
              <w:spacing w:before="120" w:line="240" w:lineRule="exact"/>
              <w:jc w:val="center"/>
            </w:pPr>
            <w:r w:rsidRPr="00D258C9">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snapToGrid w:val="0"/>
              <w:spacing w:before="120" w:line="240" w:lineRule="exact"/>
              <w:jc w:val="center"/>
            </w:pPr>
            <w:r w:rsidRPr="00D258C9">
              <w:t xml:space="preserve">36,6 </w:t>
            </w:r>
            <w:r w:rsidRPr="00D258C9">
              <w:rPr>
                <w:vertAlign w:val="superscript"/>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638A" w:rsidRPr="00D258C9" w:rsidRDefault="0047638A" w:rsidP="0047638A">
            <w:pPr>
              <w:widowControl w:val="0"/>
              <w:snapToGrid w:val="0"/>
              <w:spacing w:before="120" w:line="240" w:lineRule="exact"/>
              <w:jc w:val="center"/>
            </w:pPr>
            <w:r w:rsidRPr="00D258C9">
              <w:t>10</w:t>
            </w:r>
          </w:p>
        </w:tc>
      </w:tr>
      <w:tr w:rsidR="0047638A" w:rsidRPr="00D258C9" w:rsidTr="0047638A">
        <w:tc>
          <w:tcPr>
            <w:tcW w:w="15734" w:type="dxa"/>
            <w:gridSpan w:val="10"/>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rPr>
                <w:b/>
              </w:rPr>
            </w:pPr>
            <w:r w:rsidRPr="00D258C9">
              <w:rPr>
                <w:b/>
              </w:rPr>
              <w:t>1.4. Обеспечение эффективного использования лесов</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rPr>
                <w:rFonts w:eastAsia="MS Mincho"/>
                <w:b/>
                <w:lang w:eastAsia="ja-JP"/>
              </w:rPr>
            </w:pPr>
            <w:r w:rsidRPr="00D258C9">
              <w:rPr>
                <w:rFonts w:eastAsia="MS Mincho"/>
                <w:lang w:eastAsia="ja-JP"/>
              </w:rPr>
              <w:t>1.4.1. Выполнение предусмотренного лесным планом Хабаро</w:t>
            </w:r>
            <w:r w:rsidRPr="00D258C9">
              <w:rPr>
                <w:rFonts w:eastAsia="MS Mincho"/>
                <w:lang w:eastAsia="ja-JP"/>
              </w:rPr>
              <w:t>в</w:t>
            </w:r>
            <w:r w:rsidRPr="00D258C9">
              <w:rPr>
                <w:rFonts w:eastAsia="MS Mincho"/>
                <w:lang w:eastAsia="ja-JP"/>
              </w:rPr>
              <w:t>ского края объема по рубкам ухода в молодняках (молодых др</w:t>
            </w:r>
            <w:r w:rsidRPr="00D258C9">
              <w:rPr>
                <w:rFonts w:eastAsia="MS Mincho"/>
                <w:lang w:eastAsia="ja-JP"/>
              </w:rPr>
              <w:t>е</w:t>
            </w:r>
            <w:r w:rsidRPr="00D258C9">
              <w:rPr>
                <w:rFonts w:eastAsia="MS Mincho"/>
                <w:lang w:eastAsia="ja-JP"/>
              </w:rPr>
              <w:t>востоях I - II классов возраста)</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71,48</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100,0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78,5</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109,8 </w:t>
            </w:r>
            <w:r w:rsidRPr="00D258C9">
              <w:rPr>
                <w:vertAlign w:val="superscript"/>
              </w:rPr>
              <w:t>1)</w:t>
            </w:r>
            <w:r w:rsidRPr="00D258C9">
              <w:t xml:space="preserve"> </w:t>
            </w:r>
            <w:r w:rsidRPr="00D258C9">
              <w:rPr>
                <w:vertAlign w:val="superscript"/>
              </w:rPr>
              <w:t xml:space="preserve">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78,5 </w:t>
            </w:r>
            <w:r w:rsidRPr="00D258C9">
              <w:rPr>
                <w:vertAlign w:val="superscript"/>
              </w:rPr>
              <w:t xml:space="preserve">4)   </w:t>
            </w:r>
            <w:r w:rsidRPr="00D258C9">
              <w:t xml:space="preserve"> </w:t>
            </w:r>
            <w:r w:rsidRPr="00D258C9">
              <w:rPr>
                <w:vertAlign w:val="superscript"/>
              </w:rPr>
              <w:t xml:space="preserve">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100,0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rPr>
                <w:rFonts w:eastAsia="MS Mincho"/>
                <w:lang w:eastAsia="ja-JP"/>
              </w:rPr>
              <w:t>1.4.2. Доля площади списанных (погибших) лесных культур в текущем году в площади лесных культур, созданных в текущем году</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2,84</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5,00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4,13</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145,4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82,6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5,00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rPr>
                <w:rFonts w:eastAsia="MS Mincho"/>
                <w:lang w:eastAsia="ja-JP"/>
              </w:rPr>
              <w:t xml:space="preserve">1.4.3. </w:t>
            </w:r>
            <w:proofErr w:type="gramStart"/>
            <w:r w:rsidRPr="00D258C9">
              <w:rPr>
                <w:rFonts w:eastAsia="MS Mincho"/>
                <w:lang w:eastAsia="ja-JP"/>
              </w:rPr>
              <w:t>Доля площади списанных (погибших) лесных культур 10-летнего и младшего возрастов в площади созданных лесных культур за последние 10 лет</w:t>
            </w:r>
            <w:proofErr w:type="gramEnd"/>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2,87</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5,00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4,83</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168,3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96,6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5,00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rPr>
                <w:b/>
              </w:rPr>
            </w:pPr>
            <w:r w:rsidRPr="00D258C9">
              <w:rPr>
                <w:rFonts w:eastAsia="MS Mincho"/>
                <w:lang w:eastAsia="ja-JP"/>
              </w:rPr>
              <w:t xml:space="preserve">1.4.4. Соотношение площади </w:t>
            </w:r>
            <w:proofErr w:type="gramStart"/>
            <w:r w:rsidRPr="00D258C9">
              <w:rPr>
                <w:rFonts w:eastAsia="MS Mincho"/>
                <w:lang w:eastAsia="ja-JP"/>
              </w:rPr>
              <w:t>искусственного</w:t>
            </w:r>
            <w:proofErr w:type="gramEnd"/>
            <w:r w:rsidRPr="00D258C9">
              <w:rPr>
                <w:rFonts w:eastAsia="MS Mincho"/>
                <w:lang w:eastAsia="ja-JP"/>
              </w:rPr>
              <w:t xml:space="preserve"> лесовосстановл</w:t>
            </w:r>
            <w:r w:rsidRPr="00D258C9">
              <w:rPr>
                <w:rFonts w:eastAsia="MS Mincho"/>
                <w:lang w:eastAsia="ja-JP"/>
              </w:rPr>
              <w:t>е</w:t>
            </w:r>
            <w:r w:rsidRPr="00D258C9">
              <w:rPr>
                <w:rFonts w:eastAsia="MS Mincho"/>
                <w:lang w:eastAsia="ja-JP"/>
              </w:rPr>
              <w:t>ния и площади сплошных рубок лесных насаждений</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9,9</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12,0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8,8</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88,2 </w:t>
            </w:r>
            <w:r w:rsidRPr="00D258C9">
              <w:rPr>
                <w:vertAlign w:val="superscript"/>
              </w:rPr>
              <w:t xml:space="preserve">2)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73,3 </w:t>
            </w:r>
            <w:r w:rsidRPr="00D258C9">
              <w:rPr>
                <w:vertAlign w:val="superscript"/>
              </w:rPr>
              <w:t xml:space="preserve">4)  </w:t>
            </w:r>
            <w:r w:rsidRPr="00D258C9">
              <w:t xml:space="preserve">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12,5</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rPr>
                <w:rFonts w:eastAsia="MS Mincho"/>
                <w:lang w:eastAsia="ja-JP"/>
              </w:rPr>
              <w:t>1.4.5. Доля площади лесовосстановления в текущем году от о</w:t>
            </w:r>
            <w:r w:rsidRPr="00D258C9">
              <w:rPr>
                <w:rFonts w:eastAsia="MS Mincho"/>
                <w:lang w:eastAsia="ja-JP"/>
              </w:rPr>
              <w:t>б</w:t>
            </w:r>
            <w:r w:rsidRPr="00D258C9">
              <w:rPr>
                <w:rFonts w:eastAsia="MS Mincho"/>
                <w:lang w:eastAsia="ja-JP"/>
              </w:rPr>
              <w:t>щей площади земель лесного фонда, предназначенных для лес</w:t>
            </w:r>
            <w:r w:rsidRPr="00D258C9">
              <w:rPr>
                <w:rFonts w:eastAsia="MS Mincho"/>
                <w:lang w:eastAsia="ja-JP"/>
              </w:rPr>
              <w:t>о</w:t>
            </w:r>
            <w:r w:rsidRPr="00D258C9">
              <w:rPr>
                <w:rFonts w:eastAsia="MS Mincho"/>
                <w:lang w:eastAsia="ja-JP"/>
              </w:rPr>
              <w:t>восстановления</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1,83</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1,53</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1,84</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100,5 </w:t>
            </w:r>
            <w:r w:rsidRPr="00D258C9">
              <w:rPr>
                <w:vertAlign w:val="superscript"/>
              </w:rPr>
              <w:t xml:space="preserve">1)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120,3 </w:t>
            </w:r>
            <w:r w:rsidRPr="00D258C9">
              <w:rPr>
                <w:vertAlign w:val="superscript"/>
              </w:rPr>
              <w:t xml:space="preserve">3)  </w:t>
            </w:r>
          </w:p>
          <w:p w:rsidR="0047638A" w:rsidRPr="00D258C9" w:rsidRDefault="0047638A" w:rsidP="0047638A">
            <w:pPr>
              <w:widowControl w:val="0"/>
              <w:spacing w:before="120" w:line="240" w:lineRule="exact"/>
              <w:jc w:val="center"/>
            </w:pP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1,55</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rPr>
                <w:rFonts w:eastAsia="MS Mincho"/>
                <w:lang w:eastAsia="ja-JP"/>
              </w:rPr>
              <w:t>1.4.6. Выполнение предусмотренного лесным планом субъекта Российской Федерации объема по рубкам ухода в молодняках (молодых древостоях I - II классов возраста)</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0,020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0,040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rPr>
                <w:rFonts w:eastAsia="MS Mincho"/>
                <w:lang w:eastAsia="ja-JP"/>
              </w:rPr>
            </w:pPr>
            <w:r w:rsidRPr="00D258C9">
              <w:rPr>
                <w:rFonts w:eastAsia="MS Mincho"/>
                <w:lang w:eastAsia="ja-JP"/>
              </w:rPr>
              <w:t>1.4.7. Увеличение площади лесных насаждений искусственного происхождения</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11,47</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5,60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8,13</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70,9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145,2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5,70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rPr>
                <w:rFonts w:eastAsia="MS Mincho"/>
                <w:lang w:eastAsia="ja-JP"/>
              </w:rPr>
            </w:pPr>
            <w:r w:rsidRPr="00D258C9">
              <w:rPr>
                <w:rFonts w:eastAsia="MS Mincho"/>
                <w:lang w:eastAsia="ja-JP"/>
              </w:rPr>
              <w:t>1.4.8. Соотношение площади молодняков (молодых древостоев I - II классов возраста), введенных в категорию хозяйственно-ценных древесных насаждений, и площади земель лесного фо</w:t>
            </w:r>
            <w:r w:rsidRPr="00D258C9">
              <w:rPr>
                <w:rFonts w:eastAsia="MS Mincho"/>
                <w:lang w:eastAsia="ja-JP"/>
              </w:rPr>
              <w:t>н</w:t>
            </w:r>
            <w:r w:rsidRPr="00D258C9">
              <w:rPr>
                <w:rFonts w:eastAsia="MS Mincho"/>
                <w:lang w:eastAsia="ja-JP"/>
              </w:rPr>
              <w:t>да, предназначенных для лесовосстановления</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3,05</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2,41</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B3134C">
            <w:pPr>
              <w:widowControl w:val="0"/>
              <w:spacing w:before="120" w:line="240" w:lineRule="exact"/>
              <w:jc w:val="center"/>
            </w:pPr>
            <w:r w:rsidRPr="00D258C9">
              <w:t>3</w:t>
            </w:r>
            <w:r w:rsidR="00B3134C" w:rsidRPr="00D258C9">
              <w:t>,</w:t>
            </w:r>
            <w:r w:rsidRPr="00D258C9">
              <w:t>44</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112,8 </w:t>
            </w:r>
            <w:r w:rsidRPr="00D258C9">
              <w:rPr>
                <w:vertAlign w:val="superscript"/>
              </w:rPr>
              <w:t>1)</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 xml:space="preserve">142,7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jc w:val="center"/>
            </w:pPr>
            <w:r w:rsidRPr="00D258C9">
              <w:t>2,41</w:t>
            </w:r>
          </w:p>
        </w:tc>
      </w:tr>
      <w:tr w:rsidR="0047638A" w:rsidRPr="00D258C9" w:rsidTr="0047638A">
        <w:tc>
          <w:tcPr>
            <w:tcW w:w="15734" w:type="dxa"/>
            <w:gridSpan w:val="10"/>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rPr>
                <w:b/>
              </w:rPr>
            </w:pPr>
            <w:r w:rsidRPr="00D258C9">
              <w:rPr>
                <w:b/>
              </w:rPr>
              <w:t>2. Организация эффективного использования лесов, обеспечение стабильного удовлетворения общественных потребностей</w:t>
            </w:r>
          </w:p>
        </w:tc>
      </w:tr>
      <w:tr w:rsidR="0047638A" w:rsidRPr="00D258C9" w:rsidTr="0047638A">
        <w:tc>
          <w:tcPr>
            <w:tcW w:w="15734" w:type="dxa"/>
            <w:gridSpan w:val="10"/>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rPr>
                <w:b/>
              </w:rPr>
            </w:pPr>
            <w:r w:rsidRPr="00D258C9">
              <w:rPr>
                <w:b/>
              </w:rPr>
              <w:t>2.1. Организация использования лесов</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2.1.1. Объем платежей в бюджетную систему Российской Фед</w:t>
            </w:r>
            <w:r w:rsidRPr="00D258C9">
              <w:t>е</w:t>
            </w:r>
            <w:r w:rsidRPr="00D258C9">
              <w:t>рации от использования лесов в расчете на 1 га лесных земель</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рублей</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9,8</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9,0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9,84</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 xml:space="preserve">100,4 </w:t>
            </w:r>
            <w:r w:rsidRPr="00D258C9">
              <w:rPr>
                <w:vertAlign w:val="superscript"/>
              </w:rPr>
              <w:t>1)</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 xml:space="preserve">109,3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9,0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2.1.2. Соотношение фактического объема заготовки древесины и установленного допустимого объема изъятия древесины</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25,0</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30,0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26,1</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 xml:space="preserve">104,4 </w:t>
            </w:r>
            <w:r w:rsidRPr="00D258C9">
              <w:rPr>
                <w:vertAlign w:val="superscript"/>
              </w:rPr>
              <w:t>1)</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 xml:space="preserve">87,0 </w:t>
            </w:r>
            <w:r w:rsidRPr="00D258C9">
              <w:rPr>
                <w:vertAlign w:val="superscript"/>
              </w:rPr>
              <w:t xml:space="preserve">4)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30,0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2.1.3. Доля площадей земель лесного фонда предоставленных в пользование к общей площади земель лесного фонда</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20,9</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21,0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21,0</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 xml:space="preserve">100,5 </w:t>
            </w:r>
            <w:r w:rsidRPr="00D258C9">
              <w:rPr>
                <w:vertAlign w:val="superscript"/>
              </w:rPr>
              <w:t xml:space="preserve">1)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 xml:space="preserve">100,0 </w:t>
            </w:r>
            <w:r w:rsidRPr="00D258C9">
              <w:rPr>
                <w:vertAlign w:val="superscript"/>
              </w:rPr>
              <w:t xml:space="preserve">1)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21,0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vAlign w:val="center"/>
          </w:tcPr>
          <w:p w:rsidR="0047638A" w:rsidRPr="00D258C9" w:rsidRDefault="0047638A" w:rsidP="0047638A">
            <w:pPr>
              <w:widowControl w:val="0"/>
              <w:tabs>
                <w:tab w:val="left" w:pos="993"/>
              </w:tabs>
              <w:spacing w:before="120" w:line="240" w:lineRule="exact"/>
              <w:jc w:val="both"/>
            </w:pPr>
            <w:r w:rsidRPr="00D258C9">
              <w:t>2.1.4. Количество оборудованных рабочих мест автоматизир</w:t>
            </w:r>
            <w:r w:rsidRPr="00D258C9">
              <w:t>о</w:t>
            </w:r>
            <w:r w:rsidRPr="00D258C9">
              <w:t>ванной системы ведения государственного лесного реестра</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rPr>
                <w:rFonts w:eastAsia="Calibri"/>
                <w:lang w:eastAsia="en-US"/>
              </w:rPr>
            </w:pPr>
            <w:r w:rsidRPr="00D258C9">
              <w:t>единиц</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112</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25</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1260"/>
              </w:tabs>
              <w:spacing w:before="120" w:line="240" w:lineRule="exact"/>
              <w:jc w:val="center"/>
            </w:pPr>
            <w:r w:rsidRPr="00D258C9">
              <w:t>112</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100,0 </w:t>
            </w:r>
            <w:r w:rsidRPr="00D258C9">
              <w:rPr>
                <w:vertAlign w:val="superscript"/>
              </w:rPr>
              <w:t>1)</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proofErr w:type="spellStart"/>
            <w:r w:rsidRPr="00D258C9">
              <w:t>ув</w:t>
            </w:r>
            <w:proofErr w:type="spellEnd"/>
            <w:r w:rsidRPr="00D258C9">
              <w:t xml:space="preserve">. в 4,5 раза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20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vAlign w:val="center"/>
          </w:tcPr>
          <w:p w:rsidR="0047638A" w:rsidRPr="00D258C9" w:rsidRDefault="0047638A" w:rsidP="0047638A">
            <w:pPr>
              <w:widowControl w:val="0"/>
              <w:tabs>
                <w:tab w:val="left" w:pos="993"/>
              </w:tabs>
              <w:spacing w:before="120" w:line="240" w:lineRule="exact"/>
              <w:jc w:val="both"/>
              <w:rPr>
                <w:strike/>
              </w:rPr>
            </w:pPr>
            <w:r w:rsidRPr="00D258C9">
              <w:t>2.1.5. Соотношение ущерба от незаконных рубок и платежей в бюджетную систему Российской Федерации за заготовку древ</w:t>
            </w:r>
            <w:r w:rsidRPr="00D258C9">
              <w:t>е</w:t>
            </w:r>
            <w:r w:rsidRPr="00D258C9">
              <w:t>сины</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 xml:space="preserve">доли </w:t>
            </w:r>
            <w:r w:rsidRPr="00D258C9">
              <w:br/>
              <w:t>единицы</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0,96</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1,95</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1,57</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163,5 </w:t>
            </w:r>
            <w:r w:rsidRPr="00D258C9">
              <w:rPr>
                <w:vertAlign w:val="superscript"/>
              </w:rPr>
              <w:t xml:space="preserve">2)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80,5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2,0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vAlign w:val="center"/>
          </w:tcPr>
          <w:p w:rsidR="0047638A" w:rsidRPr="00D258C9" w:rsidRDefault="0047638A" w:rsidP="0047638A">
            <w:pPr>
              <w:widowControl w:val="0"/>
              <w:spacing w:before="120" w:line="240" w:lineRule="exact"/>
              <w:jc w:val="both"/>
              <w:outlineLvl w:val="0"/>
            </w:pPr>
            <w:r w:rsidRPr="00D258C9">
              <w:t>2.1.6. Соотношение объема незаконных рубок, совершенных не выявленными (не установленными) нарушителями лесного зак</w:t>
            </w:r>
            <w:r w:rsidRPr="00D258C9">
              <w:t>о</w:t>
            </w:r>
            <w:r w:rsidRPr="00D258C9">
              <w:t>нодательства, и общего объема незаконных рубок</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69,4</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65</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62</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 xml:space="preserve">89,3 </w:t>
            </w:r>
            <w:r w:rsidRPr="00D258C9">
              <w:rPr>
                <w:vertAlign w:val="superscript"/>
              </w:rPr>
              <w:t xml:space="preserve">1)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 xml:space="preserve">95,3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70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vAlign w:val="center"/>
          </w:tcPr>
          <w:p w:rsidR="0047638A" w:rsidRPr="00D258C9" w:rsidRDefault="0047638A" w:rsidP="0047638A">
            <w:pPr>
              <w:widowControl w:val="0"/>
              <w:spacing w:before="120" w:line="240" w:lineRule="exact"/>
              <w:jc w:val="both"/>
              <w:outlineLvl w:val="0"/>
              <w:rPr>
                <w:strike/>
              </w:rPr>
            </w:pPr>
            <w:r w:rsidRPr="00D258C9">
              <w:t>2.1.7. Соотношение количества зарегистрированных нарушений лесного законодательства, совершенных выявленными (устано</w:t>
            </w:r>
            <w:r w:rsidRPr="00D258C9">
              <w:t>в</w:t>
            </w:r>
            <w:r w:rsidRPr="00D258C9">
              <w:t>ленными) нарушителями лесного законодательства, и общего количества зарегистрированных нарушений лесного законод</w:t>
            </w:r>
            <w:r w:rsidRPr="00D258C9">
              <w:t>а</w:t>
            </w:r>
            <w:r w:rsidRPr="00D258C9">
              <w:t>тельства</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rPr>
                <w:rFonts w:eastAsia="Calibri"/>
                <w:lang w:eastAsia="en-US"/>
              </w:rP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91,97</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94</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88,57</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 xml:space="preserve">96,3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 xml:space="preserve">94,2 </w:t>
            </w:r>
            <w:r w:rsidRPr="00D258C9">
              <w:rPr>
                <w:vertAlign w:val="superscript"/>
              </w:rPr>
              <w:t>4)</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93</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vAlign w:val="center"/>
          </w:tcPr>
          <w:p w:rsidR="0047638A" w:rsidRPr="00D258C9" w:rsidRDefault="0047638A" w:rsidP="0047638A">
            <w:pPr>
              <w:widowControl w:val="0"/>
              <w:spacing w:before="120" w:line="240" w:lineRule="exact"/>
              <w:jc w:val="both"/>
              <w:outlineLvl w:val="0"/>
              <w:rPr>
                <w:strike/>
              </w:rPr>
            </w:pPr>
            <w:r w:rsidRPr="00D258C9">
              <w:t xml:space="preserve">2.1.8. Соотношение суммы возмещенного ущерба от нарушений лесного законодательства и суммы нанесенного ущерба от нарушений лесного законодательства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rPr>
                <w:rFonts w:eastAsia="Calibri"/>
                <w:lang w:eastAsia="en-US"/>
              </w:rP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1,21</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0,55</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0,59</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 xml:space="preserve">48,8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 xml:space="preserve">107,3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0,50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vAlign w:val="center"/>
          </w:tcPr>
          <w:p w:rsidR="0047638A" w:rsidRPr="00D258C9" w:rsidRDefault="0047638A" w:rsidP="0047638A">
            <w:pPr>
              <w:widowControl w:val="0"/>
              <w:spacing w:before="120" w:line="240" w:lineRule="exact"/>
              <w:jc w:val="both"/>
              <w:outlineLvl w:val="0"/>
              <w:rPr>
                <w:strike/>
              </w:rPr>
            </w:pPr>
            <w:r w:rsidRPr="00D258C9">
              <w:t>2.1.9. Возмещенный нарушителями лесного законодательства ущерб, причиненный лесам, в расчете на одно должностное л</w:t>
            </w:r>
            <w:r w:rsidRPr="00D258C9">
              <w:t>и</w:t>
            </w:r>
            <w:r w:rsidRPr="00D258C9">
              <w:t xml:space="preserve">цо, осуществляющее федеральный государственный лесной надзор (лесную охрану)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rPr>
                <w:rFonts w:eastAsia="Calibri"/>
                <w:lang w:eastAsia="en-US"/>
              </w:rPr>
            </w:pPr>
            <w:r w:rsidRPr="00D258C9">
              <w:t xml:space="preserve">тыс. </w:t>
            </w:r>
            <w:r w:rsidRPr="00D258C9">
              <w:br/>
              <w:t>рублей</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15,43</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12,0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12,4</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80,4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103,3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10,0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vAlign w:val="center"/>
          </w:tcPr>
          <w:p w:rsidR="0047638A" w:rsidRPr="00D258C9" w:rsidRDefault="0047638A" w:rsidP="0047638A">
            <w:pPr>
              <w:widowControl w:val="0"/>
              <w:spacing w:before="120" w:line="240" w:lineRule="exact"/>
              <w:outlineLvl w:val="0"/>
              <w:rPr>
                <w:b/>
                <w:strike/>
              </w:rPr>
            </w:pPr>
            <w:r w:rsidRPr="00D258C9">
              <w:t>2.1.10. Количество зарегистрированных нарушений лесного з</w:t>
            </w:r>
            <w:r w:rsidRPr="00D258C9">
              <w:t>а</w:t>
            </w:r>
            <w:r w:rsidRPr="00D258C9">
              <w:t>конодательства в расчете на одно должностное лицо, осущест</w:t>
            </w:r>
            <w:r w:rsidRPr="00D258C9">
              <w:t>в</w:t>
            </w:r>
            <w:r w:rsidRPr="00D258C9">
              <w:t>ляющее федеральный государственный лесной надзор (лесную охрану)</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rPr>
                <w:rFonts w:eastAsia="Calibri"/>
                <w:lang w:eastAsia="en-US"/>
              </w:rPr>
            </w:pPr>
            <w:r w:rsidRPr="00D258C9">
              <w:t>единиц</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5,57</w:t>
            </w:r>
          </w:p>
        </w:tc>
        <w:tc>
          <w:tcPr>
            <w:tcW w:w="1275"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18,0</w:t>
            </w:r>
          </w:p>
        </w:tc>
        <w:tc>
          <w:tcPr>
            <w:tcW w:w="981"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4,13</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74,1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22,9 </w:t>
            </w:r>
            <w:r w:rsidRPr="00D258C9">
              <w:rPr>
                <w:vertAlign w:val="superscript"/>
              </w:rPr>
              <w:t xml:space="preserve">4)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15,0</w:t>
            </w:r>
          </w:p>
        </w:tc>
      </w:tr>
      <w:tr w:rsidR="0047638A" w:rsidRPr="00D258C9" w:rsidTr="0047638A">
        <w:tc>
          <w:tcPr>
            <w:tcW w:w="15734" w:type="dxa"/>
            <w:gridSpan w:val="10"/>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1"/>
              <w:rPr>
                <w:b/>
              </w:rPr>
            </w:pPr>
            <w:r w:rsidRPr="00D258C9">
              <w:rPr>
                <w:b/>
              </w:rPr>
              <w:t>2.2. Обеспечение использования лесов лесничествами</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2.2.1. Доля площадей земель лесного фонда предоставленных в пользование к общей площади земель лесного фонда леснич</w:t>
            </w:r>
            <w:r w:rsidRPr="00D258C9">
              <w:t>е</w:t>
            </w:r>
            <w:r w:rsidRPr="00D258C9">
              <w:t>ства</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20,9</w:t>
            </w:r>
          </w:p>
        </w:tc>
        <w:tc>
          <w:tcPr>
            <w:tcW w:w="1264"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21,0</w:t>
            </w:r>
          </w:p>
        </w:tc>
        <w:tc>
          <w:tcPr>
            <w:tcW w:w="992"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21,0</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100,5 </w:t>
            </w:r>
            <w:r w:rsidRPr="00D258C9">
              <w:rPr>
                <w:vertAlign w:val="superscript"/>
              </w:rPr>
              <w:t xml:space="preserve">1) </w:t>
            </w:r>
            <w:r w:rsidRPr="00D258C9">
              <w:t xml:space="preserve">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100,0 </w:t>
            </w:r>
            <w:r w:rsidRPr="00D258C9">
              <w:rPr>
                <w:vertAlign w:val="superscript"/>
              </w:rPr>
              <w:t>3)</w:t>
            </w:r>
            <w:r w:rsidRPr="00D258C9">
              <w:t xml:space="preserve">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21,0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2.2.2. Количество оборудованных рабочих мест автоматизир</w:t>
            </w:r>
            <w:r w:rsidRPr="00D258C9">
              <w:t>о</w:t>
            </w:r>
            <w:r w:rsidRPr="00D258C9">
              <w:t>ванной системы ведения государственного лесного реестра</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единиц</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106</w:t>
            </w:r>
          </w:p>
        </w:tc>
        <w:tc>
          <w:tcPr>
            <w:tcW w:w="1264"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39</w:t>
            </w:r>
          </w:p>
        </w:tc>
        <w:tc>
          <w:tcPr>
            <w:tcW w:w="992"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106,0</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100,0 </w:t>
            </w:r>
            <w:r w:rsidRPr="00D258C9">
              <w:rPr>
                <w:vertAlign w:val="superscript"/>
              </w:rPr>
              <w:t>1)</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proofErr w:type="spellStart"/>
            <w:r w:rsidRPr="00D258C9">
              <w:t>ув</w:t>
            </w:r>
            <w:proofErr w:type="spellEnd"/>
            <w:r w:rsidRPr="00D258C9">
              <w:t xml:space="preserve">. в 2,7 раза </w:t>
            </w:r>
            <w:r w:rsidRPr="00D258C9">
              <w:rPr>
                <w:vertAlign w:val="superscript"/>
              </w:rPr>
              <w:t>3)</w:t>
            </w:r>
            <w:r w:rsidRPr="00D258C9">
              <w:t xml:space="preserve">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39</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2.2.3. Соотношение объема незаконных рубок, совершенных не выявленными (неустановленными) нарушителями лесного зак</w:t>
            </w:r>
            <w:r w:rsidRPr="00D258C9">
              <w:t>о</w:t>
            </w:r>
            <w:r w:rsidRPr="00D258C9">
              <w:t>нодательства, и общего объема незаконных рубок на территории лесничества</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69,4</w:t>
            </w:r>
          </w:p>
        </w:tc>
        <w:tc>
          <w:tcPr>
            <w:tcW w:w="1264"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65</w:t>
            </w:r>
          </w:p>
        </w:tc>
        <w:tc>
          <w:tcPr>
            <w:tcW w:w="992"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62</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 xml:space="preserve">89,3 </w:t>
            </w:r>
            <w:r w:rsidRPr="00D258C9">
              <w:rPr>
                <w:vertAlign w:val="superscript"/>
              </w:rPr>
              <w:t xml:space="preserve">1)  </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 xml:space="preserve">95,4 </w:t>
            </w:r>
            <w:r w:rsidRPr="00D258C9">
              <w:rPr>
                <w:vertAlign w:val="superscript"/>
              </w:rPr>
              <w:t xml:space="preserve">3)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70</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2.2.4. Соотношение количества зарегистрированных нарушений лесного законодательства, совершенных выявленными (устано</w:t>
            </w:r>
            <w:r w:rsidRPr="00D258C9">
              <w:t>в</w:t>
            </w:r>
            <w:r w:rsidRPr="00D258C9">
              <w:t>ленными) нарушителями лесного законодательства, и общего количества зарегистрированных нарушений лесного законод</w:t>
            </w:r>
            <w:r w:rsidRPr="00D258C9">
              <w:t>а</w:t>
            </w:r>
            <w:r w:rsidRPr="00D258C9">
              <w:t>тельства на территории лесничества</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процентов</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91,97</w:t>
            </w:r>
          </w:p>
        </w:tc>
        <w:tc>
          <w:tcPr>
            <w:tcW w:w="1264"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94</w:t>
            </w:r>
          </w:p>
        </w:tc>
        <w:tc>
          <w:tcPr>
            <w:tcW w:w="992"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88,57</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 xml:space="preserve">96,3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 xml:space="preserve">94,2 </w:t>
            </w:r>
            <w:r w:rsidRPr="00D258C9">
              <w:rPr>
                <w:vertAlign w:val="superscript"/>
              </w:rPr>
              <w:t>4)</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firstLine="12"/>
              <w:jc w:val="center"/>
            </w:pPr>
            <w:r w:rsidRPr="00D258C9">
              <w:t>93</w:t>
            </w:r>
          </w:p>
        </w:tc>
      </w:tr>
      <w:tr w:rsidR="0047638A" w:rsidRPr="00D258C9" w:rsidTr="0047638A">
        <w:tc>
          <w:tcPr>
            <w:tcW w:w="6946"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both"/>
            </w:pPr>
            <w:r w:rsidRPr="00D258C9">
              <w:t>2.2.5. Количество зарегистрированных на территории леснич</w:t>
            </w:r>
            <w:r w:rsidRPr="00D258C9">
              <w:t>е</w:t>
            </w:r>
            <w:r w:rsidRPr="00D258C9">
              <w:t>ства нарушений лесного законодательства в расчете на одно должностное лицо, осуществляющее федеральный госуда</w:t>
            </w:r>
            <w:r w:rsidRPr="00D258C9">
              <w:t>р</w:t>
            </w:r>
            <w:r w:rsidRPr="00D258C9">
              <w:t>ственный лесной надзор (лесную охрану), федеральный госуда</w:t>
            </w:r>
            <w:r w:rsidRPr="00D258C9">
              <w:t>р</w:t>
            </w:r>
            <w:r w:rsidRPr="00D258C9">
              <w:t>ственный пожарный надзор</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tabs>
                <w:tab w:val="left" w:pos="993"/>
              </w:tabs>
              <w:spacing w:before="120" w:line="240" w:lineRule="exact"/>
              <w:jc w:val="center"/>
            </w:pPr>
            <w:r w:rsidRPr="00D258C9">
              <w:t>единиц</w:t>
            </w:r>
          </w:p>
        </w:tc>
        <w:tc>
          <w:tcPr>
            <w:tcW w:w="1288"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5,57</w:t>
            </w:r>
          </w:p>
        </w:tc>
        <w:tc>
          <w:tcPr>
            <w:tcW w:w="1264"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7,0</w:t>
            </w:r>
          </w:p>
        </w:tc>
        <w:tc>
          <w:tcPr>
            <w:tcW w:w="992" w:type="dxa"/>
            <w:gridSpan w:val="2"/>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4,13</w:t>
            </w:r>
          </w:p>
        </w:tc>
        <w:tc>
          <w:tcPr>
            <w:tcW w:w="1418"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74,1 </w:t>
            </w:r>
            <w:r w:rsidRPr="00D258C9">
              <w:rPr>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 xml:space="preserve">59,0 </w:t>
            </w:r>
            <w:r w:rsidRPr="00D258C9">
              <w:rPr>
                <w:vertAlign w:val="superscript"/>
              </w:rPr>
              <w:t xml:space="preserve">4)  </w:t>
            </w:r>
          </w:p>
        </w:tc>
        <w:tc>
          <w:tcPr>
            <w:tcW w:w="992" w:type="dxa"/>
            <w:tcBorders>
              <w:top w:val="single" w:sz="4" w:space="0" w:color="auto"/>
              <w:left w:val="single" w:sz="4" w:space="0" w:color="auto"/>
              <w:bottom w:val="single" w:sz="4" w:space="0" w:color="auto"/>
              <w:right w:val="single" w:sz="4" w:space="0" w:color="auto"/>
            </w:tcBorders>
          </w:tcPr>
          <w:p w:rsidR="0047638A" w:rsidRPr="00D258C9" w:rsidRDefault="0047638A" w:rsidP="0047638A">
            <w:pPr>
              <w:widowControl w:val="0"/>
              <w:spacing w:before="120" w:line="240" w:lineRule="exact"/>
              <w:ind w:left="12"/>
              <w:jc w:val="center"/>
            </w:pPr>
            <w:r w:rsidRPr="00D258C9">
              <w:t>6,00</w:t>
            </w:r>
          </w:p>
        </w:tc>
      </w:tr>
    </w:tbl>
    <w:p w:rsidR="0047638A" w:rsidRPr="00D258C9" w:rsidRDefault="0047638A" w:rsidP="0047638A">
      <w:pPr>
        <w:autoSpaceDE w:val="0"/>
        <w:autoSpaceDN w:val="0"/>
        <w:adjustRightInd w:val="0"/>
        <w:ind w:firstLine="708"/>
        <w:jc w:val="both"/>
        <w:rPr>
          <w:rFonts w:ascii="Arial" w:hAnsi="Arial" w:cs="Arial"/>
          <w:sz w:val="20"/>
          <w:szCs w:val="20"/>
        </w:rPr>
      </w:pPr>
    </w:p>
    <w:p w:rsidR="0047638A" w:rsidRPr="00D258C9" w:rsidRDefault="0047638A" w:rsidP="0047638A">
      <w:pPr>
        <w:widowControl w:val="0"/>
        <w:autoSpaceDE w:val="0"/>
        <w:autoSpaceDN w:val="0"/>
        <w:adjustRightInd w:val="0"/>
        <w:jc w:val="both"/>
        <w:rPr>
          <w:sz w:val="28"/>
          <w:szCs w:val="28"/>
        </w:rPr>
      </w:pPr>
      <w:r w:rsidRPr="00D258C9">
        <w:rPr>
          <w:sz w:val="28"/>
          <w:szCs w:val="28"/>
          <w:vertAlign w:val="superscript"/>
        </w:rPr>
        <w:t xml:space="preserve">1)  </w:t>
      </w:r>
      <w:r w:rsidRPr="00D258C9">
        <w:rPr>
          <w:sz w:val="28"/>
          <w:szCs w:val="28"/>
        </w:rPr>
        <w:t>Фактические значения улучшились по сравнению с предыдущим годом.</w:t>
      </w:r>
    </w:p>
    <w:p w:rsidR="0047638A" w:rsidRPr="00D258C9" w:rsidRDefault="0047638A" w:rsidP="0047638A">
      <w:pPr>
        <w:widowControl w:val="0"/>
        <w:autoSpaceDE w:val="0"/>
        <w:autoSpaceDN w:val="0"/>
        <w:adjustRightInd w:val="0"/>
        <w:jc w:val="both"/>
        <w:rPr>
          <w:sz w:val="28"/>
          <w:szCs w:val="28"/>
        </w:rPr>
      </w:pPr>
      <w:r w:rsidRPr="00D258C9">
        <w:rPr>
          <w:sz w:val="28"/>
          <w:szCs w:val="28"/>
          <w:vertAlign w:val="superscript"/>
        </w:rPr>
        <w:t xml:space="preserve">2)  </w:t>
      </w:r>
      <w:r w:rsidRPr="00D258C9">
        <w:rPr>
          <w:sz w:val="28"/>
          <w:szCs w:val="28"/>
        </w:rPr>
        <w:t>Фактические значения ухудшились по сравнению с предыдущим годом.</w:t>
      </w:r>
    </w:p>
    <w:p w:rsidR="0047638A" w:rsidRPr="00D258C9" w:rsidRDefault="0047638A" w:rsidP="0047638A">
      <w:pPr>
        <w:widowControl w:val="0"/>
        <w:autoSpaceDE w:val="0"/>
        <w:autoSpaceDN w:val="0"/>
        <w:adjustRightInd w:val="0"/>
        <w:jc w:val="both"/>
        <w:rPr>
          <w:sz w:val="28"/>
          <w:szCs w:val="28"/>
        </w:rPr>
      </w:pPr>
      <w:r w:rsidRPr="00D258C9">
        <w:rPr>
          <w:sz w:val="28"/>
          <w:szCs w:val="28"/>
          <w:vertAlign w:val="superscript"/>
        </w:rPr>
        <w:t xml:space="preserve">3)  </w:t>
      </w:r>
      <w:r w:rsidRPr="00D258C9">
        <w:rPr>
          <w:sz w:val="28"/>
          <w:szCs w:val="28"/>
        </w:rPr>
        <w:t>Фактические значения выше планируемого уровня.</w:t>
      </w:r>
    </w:p>
    <w:p w:rsidR="0047638A" w:rsidRPr="00D258C9" w:rsidRDefault="0047638A" w:rsidP="0047638A">
      <w:pPr>
        <w:widowControl w:val="0"/>
        <w:autoSpaceDE w:val="0"/>
        <w:autoSpaceDN w:val="0"/>
        <w:adjustRightInd w:val="0"/>
        <w:jc w:val="both"/>
        <w:rPr>
          <w:sz w:val="28"/>
          <w:szCs w:val="28"/>
        </w:rPr>
      </w:pPr>
      <w:r w:rsidRPr="00D258C9">
        <w:rPr>
          <w:sz w:val="28"/>
          <w:szCs w:val="28"/>
          <w:vertAlign w:val="superscript"/>
        </w:rPr>
        <w:t xml:space="preserve">4)  </w:t>
      </w:r>
      <w:proofErr w:type="gramStart"/>
      <w:r w:rsidRPr="00D258C9">
        <w:rPr>
          <w:sz w:val="28"/>
          <w:szCs w:val="28"/>
        </w:rPr>
        <w:t>Фактические значения не достигли</w:t>
      </w:r>
      <w:proofErr w:type="gramEnd"/>
      <w:r w:rsidRPr="00D258C9">
        <w:rPr>
          <w:sz w:val="28"/>
          <w:szCs w:val="28"/>
        </w:rPr>
        <w:t xml:space="preserve"> планируемого уровня.</w:t>
      </w:r>
    </w:p>
    <w:p w:rsidR="0047638A" w:rsidRPr="00D258C9" w:rsidRDefault="0047638A" w:rsidP="0047638A">
      <w:pPr>
        <w:widowControl w:val="0"/>
        <w:autoSpaceDE w:val="0"/>
        <w:autoSpaceDN w:val="0"/>
        <w:adjustRightInd w:val="0"/>
        <w:jc w:val="both"/>
        <w:rPr>
          <w:sz w:val="28"/>
          <w:szCs w:val="28"/>
        </w:rPr>
      </w:pPr>
    </w:p>
    <w:p w:rsidR="00551AD0" w:rsidRPr="00D258C9" w:rsidRDefault="00551AD0" w:rsidP="005946E0">
      <w:pPr>
        <w:widowControl w:val="0"/>
        <w:autoSpaceDE w:val="0"/>
        <w:autoSpaceDN w:val="0"/>
        <w:adjustRightInd w:val="0"/>
        <w:jc w:val="both"/>
        <w:rPr>
          <w:sz w:val="28"/>
          <w:szCs w:val="28"/>
        </w:rPr>
        <w:sectPr w:rsidR="00551AD0" w:rsidRPr="00D258C9" w:rsidSect="00BD3B12">
          <w:headerReference w:type="default" r:id="rId17"/>
          <w:pgSz w:w="16838" w:h="11906" w:orient="landscape"/>
          <w:pgMar w:top="1701" w:right="567" w:bottom="567" w:left="567" w:header="709" w:footer="709" w:gutter="0"/>
          <w:pgNumType w:start="17"/>
          <w:cols w:space="708"/>
          <w:docGrid w:linePitch="360"/>
        </w:sectPr>
      </w:pPr>
    </w:p>
    <w:p w:rsidR="00BE015B" w:rsidRPr="00D258C9" w:rsidRDefault="00BE015B" w:rsidP="005946E0">
      <w:pPr>
        <w:widowControl w:val="0"/>
        <w:tabs>
          <w:tab w:val="left" w:pos="-1260"/>
        </w:tabs>
        <w:ind w:firstLine="709"/>
        <w:jc w:val="both"/>
        <w:rPr>
          <w:sz w:val="28"/>
          <w:szCs w:val="28"/>
        </w:rPr>
      </w:pPr>
    </w:p>
    <w:p w:rsidR="00116F47" w:rsidRPr="00D258C9" w:rsidRDefault="00872C31" w:rsidP="005946E0">
      <w:pPr>
        <w:widowControl w:val="0"/>
        <w:tabs>
          <w:tab w:val="left" w:pos="-1260"/>
        </w:tabs>
        <w:ind w:firstLine="709"/>
        <w:jc w:val="both"/>
        <w:rPr>
          <w:sz w:val="28"/>
          <w:szCs w:val="28"/>
        </w:rPr>
      </w:pPr>
      <w:r w:rsidRPr="00D258C9">
        <w:rPr>
          <w:sz w:val="28"/>
          <w:szCs w:val="28"/>
        </w:rPr>
        <w:t>Финансовое о</w:t>
      </w:r>
      <w:r w:rsidR="00116F47" w:rsidRPr="00D258C9">
        <w:rPr>
          <w:sz w:val="28"/>
          <w:szCs w:val="28"/>
        </w:rPr>
        <w:t xml:space="preserve">беспечение </w:t>
      </w:r>
      <w:r w:rsidR="00993715" w:rsidRPr="00D258C9">
        <w:rPr>
          <w:sz w:val="28"/>
          <w:szCs w:val="28"/>
        </w:rPr>
        <w:t xml:space="preserve">переданных краю полномочий </w:t>
      </w:r>
      <w:r w:rsidR="005E29DE" w:rsidRPr="00D258C9">
        <w:rPr>
          <w:sz w:val="28"/>
          <w:szCs w:val="28"/>
        </w:rPr>
        <w:t>в области ле</w:t>
      </w:r>
      <w:r w:rsidR="005E29DE" w:rsidRPr="00D258C9">
        <w:rPr>
          <w:sz w:val="28"/>
          <w:szCs w:val="28"/>
        </w:rPr>
        <w:t>с</w:t>
      </w:r>
      <w:r w:rsidR="005E29DE" w:rsidRPr="00D258C9">
        <w:rPr>
          <w:sz w:val="28"/>
          <w:szCs w:val="28"/>
        </w:rPr>
        <w:t xml:space="preserve">ных отношений осуществляется </w:t>
      </w:r>
      <w:r w:rsidR="00993715" w:rsidRPr="00D258C9">
        <w:rPr>
          <w:sz w:val="28"/>
          <w:szCs w:val="28"/>
        </w:rPr>
        <w:t xml:space="preserve">за счет средств федерального бюджета </w:t>
      </w:r>
      <w:r w:rsidR="005E29DE" w:rsidRPr="00D258C9">
        <w:rPr>
          <w:sz w:val="28"/>
          <w:szCs w:val="28"/>
        </w:rPr>
        <w:t xml:space="preserve">в рамках </w:t>
      </w:r>
      <w:r w:rsidR="0038131C" w:rsidRPr="00D258C9">
        <w:rPr>
          <w:sz w:val="28"/>
          <w:szCs w:val="28"/>
        </w:rPr>
        <w:t>государственной программы Российской Федерации "Развитие лесн</w:t>
      </w:r>
      <w:r w:rsidR="0038131C" w:rsidRPr="00D258C9">
        <w:rPr>
          <w:sz w:val="28"/>
          <w:szCs w:val="28"/>
        </w:rPr>
        <w:t>о</w:t>
      </w:r>
      <w:r w:rsidR="0038131C" w:rsidRPr="00D258C9">
        <w:rPr>
          <w:sz w:val="28"/>
          <w:szCs w:val="28"/>
        </w:rPr>
        <w:t xml:space="preserve">го хозяйства" на 2013 </w:t>
      </w:r>
      <w:r w:rsidRPr="00D258C9">
        <w:rPr>
          <w:sz w:val="28"/>
          <w:szCs w:val="28"/>
        </w:rPr>
        <w:t>–</w:t>
      </w:r>
      <w:r w:rsidR="0038131C" w:rsidRPr="00D258C9">
        <w:rPr>
          <w:sz w:val="28"/>
          <w:szCs w:val="28"/>
        </w:rPr>
        <w:t xml:space="preserve"> 2020 годы</w:t>
      </w:r>
      <w:r w:rsidR="001A4FE1">
        <w:rPr>
          <w:sz w:val="28"/>
          <w:szCs w:val="28"/>
        </w:rPr>
        <w:t xml:space="preserve"> (далее также – государственная програ</w:t>
      </w:r>
      <w:r w:rsidR="001A4FE1">
        <w:rPr>
          <w:sz w:val="28"/>
          <w:szCs w:val="28"/>
        </w:rPr>
        <w:t>м</w:t>
      </w:r>
      <w:r w:rsidR="001A4FE1">
        <w:rPr>
          <w:sz w:val="28"/>
          <w:szCs w:val="28"/>
        </w:rPr>
        <w:t>ма)</w:t>
      </w:r>
      <w:r w:rsidRPr="00D258C9">
        <w:rPr>
          <w:sz w:val="28"/>
          <w:szCs w:val="28"/>
        </w:rPr>
        <w:t>.</w:t>
      </w:r>
      <w:r w:rsidR="00E230AA" w:rsidRPr="00D258C9">
        <w:rPr>
          <w:sz w:val="28"/>
          <w:szCs w:val="28"/>
        </w:rPr>
        <w:t xml:space="preserve"> </w:t>
      </w:r>
    </w:p>
    <w:p w:rsidR="00EA66BC" w:rsidRDefault="005946E0" w:rsidP="005946E0">
      <w:pPr>
        <w:widowControl w:val="0"/>
        <w:tabs>
          <w:tab w:val="left" w:pos="-1260"/>
        </w:tabs>
        <w:ind w:firstLine="709"/>
        <w:jc w:val="both"/>
        <w:rPr>
          <w:sz w:val="28"/>
          <w:szCs w:val="28"/>
        </w:rPr>
      </w:pPr>
      <w:proofErr w:type="gramStart"/>
      <w:r w:rsidRPr="00D258C9">
        <w:rPr>
          <w:sz w:val="28"/>
          <w:szCs w:val="28"/>
        </w:rPr>
        <w:t>При подготовке информации по фактам недостижения утвержденных значений  показателей использованы обосновывающие материалы, изложе</w:t>
      </w:r>
      <w:r w:rsidRPr="00D258C9">
        <w:rPr>
          <w:sz w:val="28"/>
          <w:szCs w:val="28"/>
        </w:rPr>
        <w:t>н</w:t>
      </w:r>
      <w:r w:rsidRPr="00D258C9">
        <w:rPr>
          <w:sz w:val="28"/>
          <w:szCs w:val="28"/>
        </w:rPr>
        <w:t>ные в проекте новой редакции государственной программы Российской Ф</w:t>
      </w:r>
      <w:r w:rsidRPr="00D258C9">
        <w:rPr>
          <w:sz w:val="28"/>
          <w:szCs w:val="28"/>
        </w:rPr>
        <w:t>е</w:t>
      </w:r>
      <w:r w:rsidRPr="00D258C9">
        <w:rPr>
          <w:sz w:val="28"/>
          <w:szCs w:val="28"/>
        </w:rPr>
        <w:t xml:space="preserve">дерации </w:t>
      </w:r>
      <w:r w:rsidR="0010430B" w:rsidRPr="00D258C9">
        <w:rPr>
          <w:sz w:val="28"/>
          <w:szCs w:val="28"/>
        </w:rPr>
        <w:t>"</w:t>
      </w:r>
      <w:r w:rsidRPr="00D258C9">
        <w:rPr>
          <w:sz w:val="28"/>
          <w:szCs w:val="28"/>
        </w:rPr>
        <w:t>Развитие лесного хозяйства</w:t>
      </w:r>
      <w:r w:rsidR="0010430B" w:rsidRPr="00D258C9">
        <w:rPr>
          <w:sz w:val="28"/>
          <w:szCs w:val="28"/>
        </w:rPr>
        <w:t>"</w:t>
      </w:r>
      <w:r w:rsidRPr="00D258C9">
        <w:rPr>
          <w:sz w:val="28"/>
          <w:szCs w:val="28"/>
        </w:rPr>
        <w:t xml:space="preserve"> на 2013 – 2020 годы, опубликованном на Едином портале для размещения информации о разработке федеральными органами исполнительной власти проектов нормативных правовых актов и результатов их общественного обсуждения</w:t>
      </w:r>
      <w:r w:rsidR="00EA66BC">
        <w:rPr>
          <w:sz w:val="28"/>
          <w:szCs w:val="28"/>
        </w:rPr>
        <w:t>:</w:t>
      </w:r>
      <w:proofErr w:type="gramEnd"/>
    </w:p>
    <w:p w:rsidR="00B34A0E" w:rsidRPr="00D258C9" w:rsidRDefault="00742C39" w:rsidP="005946E0">
      <w:pPr>
        <w:widowControl w:val="0"/>
        <w:tabs>
          <w:tab w:val="left" w:pos="-1260"/>
        </w:tabs>
        <w:ind w:firstLine="709"/>
        <w:jc w:val="both"/>
        <w:rPr>
          <w:sz w:val="28"/>
          <w:szCs w:val="28"/>
        </w:rPr>
      </w:pPr>
      <w:hyperlink r:id="rId18" w:anchor="npa=61369" w:history="1">
        <w:r w:rsidR="00B34A0E" w:rsidRPr="00D258C9">
          <w:rPr>
            <w:rStyle w:val="a7"/>
            <w:sz w:val="28"/>
            <w:szCs w:val="28"/>
          </w:rPr>
          <w:t>http://regulation.gov.ru/projects#npa=61369</w:t>
        </w:r>
      </w:hyperlink>
      <w:r w:rsidR="00B34A0E" w:rsidRPr="00D258C9">
        <w:rPr>
          <w:sz w:val="28"/>
          <w:szCs w:val="28"/>
        </w:rPr>
        <w:t>.</w:t>
      </w:r>
    </w:p>
    <w:p w:rsidR="004531DF" w:rsidRPr="00D258C9" w:rsidRDefault="004531DF" w:rsidP="005946E0">
      <w:pPr>
        <w:widowControl w:val="0"/>
        <w:tabs>
          <w:tab w:val="left" w:pos="-1260"/>
        </w:tabs>
        <w:ind w:firstLine="709"/>
        <w:jc w:val="both"/>
        <w:rPr>
          <w:sz w:val="28"/>
          <w:szCs w:val="28"/>
        </w:rPr>
      </w:pPr>
      <w:r w:rsidRPr="00D258C9">
        <w:rPr>
          <w:sz w:val="28"/>
          <w:szCs w:val="28"/>
        </w:rPr>
        <w:t>Из 31 утвержденного показателя по 1</w:t>
      </w:r>
      <w:r w:rsidR="00CB474A" w:rsidRPr="00D258C9">
        <w:rPr>
          <w:sz w:val="28"/>
          <w:szCs w:val="28"/>
        </w:rPr>
        <w:t>7</w:t>
      </w:r>
      <w:r w:rsidRPr="00D258C9">
        <w:rPr>
          <w:sz w:val="28"/>
          <w:szCs w:val="28"/>
        </w:rPr>
        <w:t xml:space="preserve"> показателям выполнены план</w:t>
      </w:r>
      <w:r w:rsidRPr="00D258C9">
        <w:rPr>
          <w:sz w:val="28"/>
          <w:szCs w:val="28"/>
        </w:rPr>
        <w:t>о</w:t>
      </w:r>
      <w:r w:rsidRPr="00D258C9">
        <w:rPr>
          <w:sz w:val="28"/>
          <w:szCs w:val="28"/>
        </w:rPr>
        <w:t xml:space="preserve">вые значения; </w:t>
      </w:r>
      <w:r w:rsidR="00C93649" w:rsidRPr="00D258C9">
        <w:rPr>
          <w:sz w:val="28"/>
          <w:szCs w:val="28"/>
        </w:rPr>
        <w:t xml:space="preserve">по </w:t>
      </w:r>
      <w:r w:rsidR="00CB474A" w:rsidRPr="00D258C9">
        <w:rPr>
          <w:sz w:val="28"/>
          <w:szCs w:val="28"/>
        </w:rPr>
        <w:t>одному</w:t>
      </w:r>
      <w:r w:rsidR="00C93649" w:rsidRPr="00D258C9">
        <w:rPr>
          <w:sz w:val="28"/>
          <w:szCs w:val="28"/>
        </w:rPr>
        <w:t xml:space="preserve"> – начало исполнения мероприяти</w:t>
      </w:r>
      <w:r w:rsidR="00CB474A" w:rsidRPr="00D258C9">
        <w:rPr>
          <w:sz w:val="28"/>
          <w:szCs w:val="28"/>
        </w:rPr>
        <w:t>я</w:t>
      </w:r>
      <w:r w:rsidR="00C93649" w:rsidRPr="00D258C9">
        <w:rPr>
          <w:sz w:val="28"/>
          <w:szCs w:val="28"/>
        </w:rPr>
        <w:t xml:space="preserve"> переносится на последующие годы; </w:t>
      </w:r>
      <w:r w:rsidRPr="00D258C9">
        <w:rPr>
          <w:sz w:val="28"/>
          <w:szCs w:val="28"/>
        </w:rPr>
        <w:t>по 1</w:t>
      </w:r>
      <w:r w:rsidR="00CB474A" w:rsidRPr="00D258C9">
        <w:rPr>
          <w:sz w:val="28"/>
          <w:szCs w:val="28"/>
        </w:rPr>
        <w:t>3</w:t>
      </w:r>
      <w:r w:rsidRPr="00D258C9">
        <w:rPr>
          <w:sz w:val="28"/>
          <w:szCs w:val="28"/>
        </w:rPr>
        <w:t xml:space="preserve"> – </w:t>
      </w:r>
      <w:proofErr w:type="gramStart"/>
      <w:r w:rsidRPr="00D258C9">
        <w:rPr>
          <w:sz w:val="28"/>
          <w:szCs w:val="28"/>
        </w:rPr>
        <w:t>фактические значения не достигли</w:t>
      </w:r>
      <w:proofErr w:type="gramEnd"/>
      <w:r w:rsidRPr="00D258C9">
        <w:rPr>
          <w:sz w:val="28"/>
          <w:szCs w:val="28"/>
        </w:rPr>
        <w:t xml:space="preserve"> планируемого уровня</w:t>
      </w:r>
      <w:r w:rsidR="00BE015B" w:rsidRPr="00D258C9">
        <w:rPr>
          <w:sz w:val="28"/>
          <w:szCs w:val="28"/>
        </w:rPr>
        <w:t xml:space="preserve"> (к примеру:</w:t>
      </w:r>
      <w:r w:rsidR="00C93649" w:rsidRPr="00D258C9">
        <w:rPr>
          <w:sz w:val="28"/>
          <w:szCs w:val="28"/>
        </w:rPr>
        <w:t xml:space="preserve"> по следующим основани</w:t>
      </w:r>
      <w:r w:rsidR="00571AD0" w:rsidRPr="00D258C9">
        <w:rPr>
          <w:sz w:val="28"/>
          <w:szCs w:val="28"/>
        </w:rPr>
        <w:t>ям</w:t>
      </w:r>
      <w:r w:rsidR="00BE015B" w:rsidRPr="00D258C9">
        <w:rPr>
          <w:sz w:val="28"/>
          <w:szCs w:val="28"/>
        </w:rPr>
        <w:t>)</w:t>
      </w:r>
      <w:r w:rsidR="00082FB6" w:rsidRPr="00D258C9">
        <w:rPr>
          <w:sz w:val="28"/>
          <w:szCs w:val="28"/>
        </w:rPr>
        <w:t>:</w:t>
      </w:r>
    </w:p>
    <w:p w:rsidR="00CE7519" w:rsidRPr="00D258C9" w:rsidRDefault="00CE7519" w:rsidP="00CE7519">
      <w:pPr>
        <w:widowControl w:val="0"/>
        <w:tabs>
          <w:tab w:val="left" w:pos="-1260"/>
        </w:tabs>
        <w:ind w:firstLine="709"/>
        <w:jc w:val="both"/>
        <w:rPr>
          <w:sz w:val="28"/>
          <w:szCs w:val="28"/>
        </w:rPr>
      </w:pPr>
      <w:r w:rsidRPr="00D258C9">
        <w:rPr>
          <w:sz w:val="28"/>
          <w:szCs w:val="28"/>
        </w:rPr>
        <w:t xml:space="preserve">Показатель </w:t>
      </w:r>
      <w:r w:rsidR="008F0754" w:rsidRPr="00D258C9">
        <w:rPr>
          <w:sz w:val="28"/>
          <w:szCs w:val="28"/>
        </w:rPr>
        <w:t xml:space="preserve">1.2.1 </w:t>
      </w:r>
      <w:r w:rsidRPr="00D258C9">
        <w:rPr>
          <w:sz w:val="28"/>
          <w:szCs w:val="28"/>
        </w:rPr>
        <w:t>"Доля лесных пожаров, ликвидированных в течение первых суток со дня обнаружения (по количеству случаев), в общем колич</w:t>
      </w:r>
      <w:r w:rsidRPr="00D258C9">
        <w:rPr>
          <w:sz w:val="28"/>
          <w:szCs w:val="28"/>
        </w:rPr>
        <w:t>е</w:t>
      </w:r>
      <w:r w:rsidRPr="00D258C9">
        <w:rPr>
          <w:sz w:val="28"/>
          <w:szCs w:val="28"/>
        </w:rPr>
        <w:t>стве лес</w:t>
      </w:r>
      <w:r w:rsidR="00C94357" w:rsidRPr="00D258C9">
        <w:rPr>
          <w:sz w:val="28"/>
          <w:szCs w:val="28"/>
        </w:rPr>
        <w:t xml:space="preserve">ных пожаров" </w:t>
      </w:r>
      <w:r w:rsidRPr="00D258C9">
        <w:rPr>
          <w:sz w:val="28"/>
          <w:szCs w:val="28"/>
        </w:rPr>
        <w:t xml:space="preserve">сложился на уровне </w:t>
      </w:r>
      <w:r w:rsidR="00DF777B" w:rsidRPr="00D258C9">
        <w:rPr>
          <w:sz w:val="28"/>
          <w:szCs w:val="28"/>
        </w:rPr>
        <w:t>59,7</w:t>
      </w:r>
      <w:r w:rsidRPr="00D258C9">
        <w:rPr>
          <w:sz w:val="28"/>
          <w:szCs w:val="28"/>
        </w:rPr>
        <w:t xml:space="preserve"> %, ниже планового значения (</w:t>
      </w:r>
      <w:r w:rsidR="00C94357" w:rsidRPr="00D258C9">
        <w:rPr>
          <w:sz w:val="28"/>
          <w:szCs w:val="28"/>
        </w:rPr>
        <w:t>72,0</w:t>
      </w:r>
      <w:r w:rsidRPr="00D258C9">
        <w:rPr>
          <w:sz w:val="28"/>
          <w:szCs w:val="28"/>
        </w:rPr>
        <w:t xml:space="preserve"> %), вместе с тем по сравнению с данными за 201</w:t>
      </w:r>
      <w:r w:rsidR="00DF777B" w:rsidRPr="00D258C9">
        <w:rPr>
          <w:sz w:val="28"/>
          <w:szCs w:val="28"/>
        </w:rPr>
        <w:t>5</w:t>
      </w:r>
      <w:r w:rsidRPr="00D258C9">
        <w:rPr>
          <w:sz w:val="28"/>
          <w:szCs w:val="28"/>
        </w:rPr>
        <w:t xml:space="preserve"> год (</w:t>
      </w:r>
      <w:proofErr w:type="gramStart"/>
      <w:r w:rsidRPr="00D258C9">
        <w:rPr>
          <w:sz w:val="28"/>
          <w:szCs w:val="28"/>
        </w:rPr>
        <w:t>4</w:t>
      </w:r>
      <w:r w:rsidR="00DF777B" w:rsidRPr="00D258C9">
        <w:rPr>
          <w:sz w:val="28"/>
          <w:szCs w:val="28"/>
        </w:rPr>
        <w:t>3</w:t>
      </w:r>
      <w:r w:rsidRPr="00D258C9">
        <w:rPr>
          <w:sz w:val="28"/>
          <w:szCs w:val="28"/>
        </w:rPr>
        <w:t>,</w:t>
      </w:r>
      <w:r w:rsidR="00DF777B" w:rsidRPr="00D258C9">
        <w:rPr>
          <w:sz w:val="28"/>
          <w:szCs w:val="28"/>
        </w:rPr>
        <w:t>6</w:t>
      </w:r>
      <w:r w:rsidRPr="00D258C9">
        <w:rPr>
          <w:sz w:val="28"/>
          <w:szCs w:val="28"/>
        </w:rPr>
        <w:t xml:space="preserve"> %) </w:t>
      </w:r>
      <w:proofErr w:type="gramEnd"/>
      <w:r w:rsidRPr="00D258C9">
        <w:rPr>
          <w:sz w:val="28"/>
          <w:szCs w:val="28"/>
        </w:rPr>
        <w:t>показ</w:t>
      </w:r>
      <w:r w:rsidRPr="00D258C9">
        <w:rPr>
          <w:sz w:val="28"/>
          <w:szCs w:val="28"/>
        </w:rPr>
        <w:t>а</w:t>
      </w:r>
      <w:r w:rsidRPr="00D258C9">
        <w:rPr>
          <w:sz w:val="28"/>
          <w:szCs w:val="28"/>
        </w:rPr>
        <w:t>тель улучшен на 1</w:t>
      </w:r>
      <w:r w:rsidR="00522E47" w:rsidRPr="00D258C9">
        <w:rPr>
          <w:sz w:val="28"/>
          <w:szCs w:val="28"/>
        </w:rPr>
        <w:t>6</w:t>
      </w:r>
      <w:r w:rsidRPr="00D258C9">
        <w:rPr>
          <w:sz w:val="28"/>
          <w:szCs w:val="28"/>
        </w:rPr>
        <w:t>,</w:t>
      </w:r>
      <w:r w:rsidR="00522E47" w:rsidRPr="00D258C9">
        <w:rPr>
          <w:sz w:val="28"/>
          <w:szCs w:val="28"/>
        </w:rPr>
        <w:t>1</w:t>
      </w:r>
      <w:r w:rsidRPr="00D258C9">
        <w:rPr>
          <w:sz w:val="28"/>
          <w:szCs w:val="28"/>
        </w:rPr>
        <w:t xml:space="preserve"> пункт</w:t>
      </w:r>
      <w:r w:rsidR="00522E47" w:rsidRPr="00D258C9">
        <w:rPr>
          <w:sz w:val="28"/>
          <w:szCs w:val="28"/>
        </w:rPr>
        <w:t>а</w:t>
      </w:r>
      <w:r w:rsidRPr="00D258C9">
        <w:rPr>
          <w:sz w:val="28"/>
          <w:szCs w:val="28"/>
        </w:rPr>
        <w:t>.</w:t>
      </w:r>
    </w:p>
    <w:p w:rsidR="00C10DB5" w:rsidRPr="00D258C9" w:rsidRDefault="00CE7519" w:rsidP="00CE7519">
      <w:pPr>
        <w:widowControl w:val="0"/>
        <w:tabs>
          <w:tab w:val="left" w:pos="-1260"/>
        </w:tabs>
        <w:ind w:firstLine="709"/>
        <w:jc w:val="both"/>
        <w:rPr>
          <w:sz w:val="28"/>
          <w:szCs w:val="28"/>
        </w:rPr>
      </w:pPr>
      <w:r w:rsidRPr="00D258C9">
        <w:rPr>
          <w:sz w:val="28"/>
          <w:szCs w:val="28"/>
        </w:rPr>
        <w:t xml:space="preserve">Проектом государственной программы </w:t>
      </w:r>
      <w:r w:rsidR="00F94FA8" w:rsidRPr="00D258C9">
        <w:rPr>
          <w:sz w:val="28"/>
          <w:szCs w:val="28"/>
        </w:rPr>
        <w:t xml:space="preserve"> </w:t>
      </w:r>
      <w:r w:rsidRPr="00D258C9">
        <w:rPr>
          <w:sz w:val="28"/>
          <w:szCs w:val="28"/>
        </w:rPr>
        <w:t>показатель "Доля лесных п</w:t>
      </w:r>
      <w:r w:rsidRPr="00D258C9">
        <w:rPr>
          <w:sz w:val="28"/>
          <w:szCs w:val="28"/>
        </w:rPr>
        <w:t>о</w:t>
      </w:r>
      <w:r w:rsidRPr="00D258C9">
        <w:rPr>
          <w:sz w:val="28"/>
          <w:szCs w:val="28"/>
        </w:rPr>
        <w:t>жаров, ликвидированных в течение первых суток со дня обнаружения (по к</w:t>
      </w:r>
      <w:r w:rsidRPr="00D258C9">
        <w:rPr>
          <w:sz w:val="28"/>
          <w:szCs w:val="28"/>
        </w:rPr>
        <w:t>о</w:t>
      </w:r>
      <w:r w:rsidRPr="00D258C9">
        <w:rPr>
          <w:sz w:val="28"/>
          <w:szCs w:val="28"/>
        </w:rPr>
        <w:t>личеству случаев), в общем количестве лесных пожаров"</w:t>
      </w:r>
      <w:r w:rsidR="00EB0941" w:rsidRPr="00D258C9">
        <w:rPr>
          <w:sz w:val="28"/>
          <w:szCs w:val="28"/>
        </w:rPr>
        <w:t xml:space="preserve"> Хабаровскому краю определен</w:t>
      </w:r>
      <w:r w:rsidRPr="00D258C9">
        <w:rPr>
          <w:sz w:val="28"/>
          <w:szCs w:val="28"/>
        </w:rPr>
        <w:t xml:space="preserve"> </w:t>
      </w:r>
      <w:r w:rsidR="00C70265" w:rsidRPr="00D258C9">
        <w:rPr>
          <w:sz w:val="28"/>
          <w:szCs w:val="28"/>
        </w:rPr>
        <w:t>на 2016 год на уровне 50,04 %</w:t>
      </w:r>
      <w:r w:rsidRPr="00D258C9">
        <w:rPr>
          <w:sz w:val="28"/>
          <w:szCs w:val="28"/>
        </w:rPr>
        <w:t xml:space="preserve"> – 71,0 %</w:t>
      </w:r>
      <w:r w:rsidR="00C70265" w:rsidRPr="00D258C9">
        <w:rPr>
          <w:sz w:val="28"/>
          <w:szCs w:val="28"/>
        </w:rPr>
        <w:t>, на 2017 год – 50,76 %.</w:t>
      </w:r>
    </w:p>
    <w:p w:rsidR="0029240A" w:rsidRPr="00D258C9" w:rsidRDefault="00DD4419" w:rsidP="00CE7519">
      <w:pPr>
        <w:widowControl w:val="0"/>
        <w:tabs>
          <w:tab w:val="left" w:pos="-1260"/>
        </w:tabs>
        <w:ind w:firstLine="709"/>
        <w:jc w:val="both"/>
        <w:rPr>
          <w:sz w:val="28"/>
          <w:szCs w:val="28"/>
        </w:rPr>
      </w:pPr>
      <w:proofErr w:type="gramStart"/>
      <w:r w:rsidRPr="00D258C9">
        <w:rPr>
          <w:sz w:val="28"/>
          <w:szCs w:val="28"/>
        </w:rPr>
        <w:t>По п</w:t>
      </w:r>
      <w:r w:rsidR="0029240A" w:rsidRPr="00D258C9">
        <w:rPr>
          <w:sz w:val="28"/>
          <w:szCs w:val="28"/>
        </w:rPr>
        <w:t>оказател</w:t>
      </w:r>
      <w:r w:rsidRPr="00D258C9">
        <w:rPr>
          <w:sz w:val="28"/>
          <w:szCs w:val="28"/>
        </w:rPr>
        <w:t>ю</w:t>
      </w:r>
      <w:r w:rsidR="0029240A" w:rsidRPr="00D258C9">
        <w:rPr>
          <w:sz w:val="28"/>
          <w:szCs w:val="28"/>
        </w:rPr>
        <w:t xml:space="preserve"> 1.2.2 </w:t>
      </w:r>
      <w:r w:rsidR="001F37CE" w:rsidRPr="00D258C9">
        <w:rPr>
          <w:sz w:val="28"/>
          <w:szCs w:val="28"/>
        </w:rPr>
        <w:t>"Соотношение средней площади одного лесного пожара текущего года и средней площади одного лесного пожара за после</w:t>
      </w:r>
      <w:r w:rsidR="001F37CE" w:rsidRPr="00D258C9">
        <w:rPr>
          <w:sz w:val="28"/>
          <w:szCs w:val="28"/>
        </w:rPr>
        <w:t>д</w:t>
      </w:r>
      <w:r w:rsidR="001F37CE" w:rsidRPr="00D258C9">
        <w:rPr>
          <w:sz w:val="28"/>
          <w:szCs w:val="28"/>
        </w:rPr>
        <w:t>ние 5 лет</w:t>
      </w:r>
      <w:r w:rsidR="00270A71" w:rsidRPr="00D258C9">
        <w:rPr>
          <w:sz w:val="28"/>
          <w:szCs w:val="28"/>
        </w:rPr>
        <w:t>"</w:t>
      </w:r>
      <w:r w:rsidRPr="00D258C9">
        <w:rPr>
          <w:sz w:val="28"/>
          <w:szCs w:val="28"/>
        </w:rPr>
        <w:t xml:space="preserve"> в 1,8 раза превышено плановое значение</w:t>
      </w:r>
      <w:r w:rsidR="00270A71" w:rsidRPr="00D258C9">
        <w:rPr>
          <w:sz w:val="28"/>
          <w:szCs w:val="28"/>
        </w:rPr>
        <w:t>.</w:t>
      </w:r>
      <w:proofErr w:type="gramEnd"/>
    </w:p>
    <w:p w:rsidR="003B6E94" w:rsidRPr="00D258C9" w:rsidRDefault="003B6E94" w:rsidP="003B6E94">
      <w:pPr>
        <w:widowControl w:val="0"/>
        <w:tabs>
          <w:tab w:val="left" w:pos="-1260"/>
        </w:tabs>
        <w:ind w:firstLine="709"/>
        <w:jc w:val="both"/>
        <w:rPr>
          <w:sz w:val="28"/>
          <w:szCs w:val="28"/>
        </w:rPr>
      </w:pPr>
      <w:r w:rsidRPr="00D258C9">
        <w:rPr>
          <w:sz w:val="28"/>
          <w:szCs w:val="28"/>
        </w:rPr>
        <w:t xml:space="preserve">В соответствии с Межгосударственным стандартом "Безопасность в чрезвычайных ситуациях. Природные чрезвычайные ситуации. Термины и определения. ГОСТ 22.0.03-97/ГОСТ 22.0.03-95", утвержденным </w:t>
      </w:r>
      <w:proofErr w:type="spellStart"/>
      <w:proofErr w:type="gramStart"/>
      <w:r w:rsidRPr="00D258C9">
        <w:rPr>
          <w:sz w:val="28"/>
          <w:szCs w:val="28"/>
        </w:rPr>
        <w:t>постановле-нием</w:t>
      </w:r>
      <w:proofErr w:type="spellEnd"/>
      <w:proofErr w:type="gramEnd"/>
      <w:r w:rsidRPr="00D258C9">
        <w:rPr>
          <w:sz w:val="28"/>
          <w:szCs w:val="28"/>
        </w:rPr>
        <w:t xml:space="preserve"> Госстандарта России от 25 мая 1995 г. № 267, природный пожар – это неконтролируемый процесс горения, стихийно возникающий и распростр</w:t>
      </w:r>
      <w:r w:rsidRPr="00D258C9">
        <w:rPr>
          <w:sz w:val="28"/>
          <w:szCs w:val="28"/>
        </w:rPr>
        <w:t>а</w:t>
      </w:r>
      <w:r w:rsidRPr="00D258C9">
        <w:rPr>
          <w:sz w:val="28"/>
          <w:szCs w:val="28"/>
        </w:rPr>
        <w:t xml:space="preserve">няющийся в природной среде. </w:t>
      </w:r>
    </w:p>
    <w:p w:rsidR="003B6E94" w:rsidRPr="00D258C9" w:rsidRDefault="003B6E94" w:rsidP="003B6E94">
      <w:pPr>
        <w:widowControl w:val="0"/>
        <w:tabs>
          <w:tab w:val="left" w:pos="-1260"/>
        </w:tabs>
        <w:ind w:firstLine="709"/>
        <w:jc w:val="both"/>
        <w:rPr>
          <w:sz w:val="28"/>
          <w:szCs w:val="28"/>
        </w:rPr>
      </w:pPr>
      <w:r w:rsidRPr="00D258C9">
        <w:rPr>
          <w:sz w:val="28"/>
          <w:szCs w:val="28"/>
        </w:rPr>
        <w:t>С учетом изложенного, не может быть достаточно точно спрогнозир</w:t>
      </w:r>
      <w:r w:rsidRPr="00D258C9">
        <w:rPr>
          <w:sz w:val="28"/>
          <w:szCs w:val="28"/>
        </w:rPr>
        <w:t>о</w:t>
      </w:r>
      <w:r w:rsidRPr="00D258C9">
        <w:rPr>
          <w:sz w:val="28"/>
          <w:szCs w:val="28"/>
        </w:rPr>
        <w:t xml:space="preserve">ван и запланирован, в </w:t>
      </w:r>
      <w:proofErr w:type="gramStart"/>
      <w:r w:rsidRPr="00D258C9">
        <w:rPr>
          <w:sz w:val="28"/>
          <w:szCs w:val="28"/>
        </w:rPr>
        <w:t>связи</w:t>
      </w:r>
      <w:proofErr w:type="gramEnd"/>
      <w:r w:rsidRPr="00D258C9">
        <w:rPr>
          <w:sz w:val="28"/>
          <w:szCs w:val="28"/>
        </w:rPr>
        <w:t xml:space="preserve"> с чем подлежит исключению.</w:t>
      </w:r>
      <w:r w:rsidR="00B17828" w:rsidRPr="00D258C9">
        <w:rPr>
          <w:sz w:val="28"/>
          <w:szCs w:val="28"/>
        </w:rPr>
        <w:t xml:space="preserve"> </w:t>
      </w:r>
      <w:r w:rsidRPr="00D258C9">
        <w:rPr>
          <w:sz w:val="28"/>
          <w:szCs w:val="28"/>
        </w:rPr>
        <w:t>Применяемый при расчете показателя срок (5 лет) для установления усредненной величины не имеет веского обоснования, так как, по данным анализа, не отражает цикли</w:t>
      </w:r>
      <w:r w:rsidRPr="00D258C9">
        <w:rPr>
          <w:sz w:val="28"/>
          <w:szCs w:val="28"/>
        </w:rPr>
        <w:t>ч</w:t>
      </w:r>
      <w:r w:rsidRPr="00D258C9">
        <w:rPr>
          <w:sz w:val="28"/>
          <w:szCs w:val="28"/>
        </w:rPr>
        <w:t>ность лесных пожаров по площадям, пройденным огнем.</w:t>
      </w:r>
    </w:p>
    <w:p w:rsidR="006934EE" w:rsidRPr="00D258C9" w:rsidRDefault="00FC2F04" w:rsidP="00CE7519">
      <w:pPr>
        <w:widowControl w:val="0"/>
        <w:tabs>
          <w:tab w:val="left" w:pos="-1260"/>
        </w:tabs>
        <w:ind w:firstLine="709"/>
        <w:jc w:val="both"/>
        <w:rPr>
          <w:sz w:val="28"/>
          <w:szCs w:val="28"/>
        </w:rPr>
      </w:pPr>
      <w:r w:rsidRPr="00D258C9">
        <w:rPr>
          <w:sz w:val="28"/>
          <w:szCs w:val="28"/>
        </w:rPr>
        <w:t>Показател</w:t>
      </w:r>
      <w:r w:rsidR="001F4C93" w:rsidRPr="00D258C9">
        <w:rPr>
          <w:sz w:val="28"/>
          <w:szCs w:val="28"/>
        </w:rPr>
        <w:t>и</w:t>
      </w:r>
      <w:r w:rsidRPr="00D258C9">
        <w:rPr>
          <w:sz w:val="28"/>
          <w:szCs w:val="28"/>
        </w:rPr>
        <w:t xml:space="preserve"> 1.3.1</w:t>
      </w:r>
      <w:r w:rsidR="001F4C93" w:rsidRPr="00D258C9">
        <w:rPr>
          <w:sz w:val="28"/>
          <w:szCs w:val="28"/>
        </w:rPr>
        <w:t xml:space="preserve"> – 1,3.4</w:t>
      </w:r>
      <w:r w:rsidRPr="00D258C9">
        <w:rPr>
          <w:sz w:val="28"/>
          <w:szCs w:val="28"/>
        </w:rPr>
        <w:t xml:space="preserve"> </w:t>
      </w:r>
      <w:r w:rsidR="001F4C93" w:rsidRPr="00D258C9">
        <w:rPr>
          <w:sz w:val="28"/>
          <w:szCs w:val="28"/>
        </w:rPr>
        <w:t xml:space="preserve"> по созданию эффективной системы защиты лесов от вредных организмов</w:t>
      </w:r>
      <w:r w:rsidR="000D1186" w:rsidRPr="00D258C9">
        <w:rPr>
          <w:sz w:val="28"/>
          <w:szCs w:val="28"/>
        </w:rPr>
        <w:t xml:space="preserve"> не достигли запланированного уровня </w:t>
      </w:r>
      <w:r w:rsidR="00E3279B" w:rsidRPr="00D258C9">
        <w:rPr>
          <w:sz w:val="28"/>
          <w:szCs w:val="28"/>
        </w:rPr>
        <w:t>в резул</w:t>
      </w:r>
      <w:r w:rsidR="00E3279B" w:rsidRPr="00D258C9">
        <w:rPr>
          <w:sz w:val="28"/>
          <w:szCs w:val="28"/>
        </w:rPr>
        <w:t>ь</w:t>
      </w:r>
      <w:r w:rsidR="00E3279B" w:rsidRPr="00D258C9">
        <w:rPr>
          <w:sz w:val="28"/>
          <w:szCs w:val="28"/>
        </w:rPr>
        <w:t xml:space="preserve">тате недостаточного финансирования </w:t>
      </w:r>
      <w:r w:rsidR="00A3234D" w:rsidRPr="00D258C9">
        <w:rPr>
          <w:sz w:val="28"/>
          <w:szCs w:val="28"/>
        </w:rPr>
        <w:t>программных мероприятий:</w:t>
      </w:r>
    </w:p>
    <w:p w:rsidR="00CE0D83" w:rsidRPr="00D258C9" w:rsidRDefault="00A3234D" w:rsidP="00CE7519">
      <w:pPr>
        <w:widowControl w:val="0"/>
        <w:tabs>
          <w:tab w:val="left" w:pos="-1260"/>
        </w:tabs>
        <w:ind w:firstLine="709"/>
        <w:jc w:val="both"/>
        <w:rPr>
          <w:sz w:val="28"/>
          <w:szCs w:val="28"/>
        </w:rPr>
      </w:pPr>
      <w:r w:rsidRPr="00D258C9">
        <w:rPr>
          <w:sz w:val="28"/>
          <w:szCs w:val="28"/>
        </w:rPr>
        <w:t>П</w:t>
      </w:r>
      <w:r w:rsidR="00335F1A" w:rsidRPr="00D258C9">
        <w:rPr>
          <w:sz w:val="28"/>
          <w:szCs w:val="28"/>
        </w:rPr>
        <w:t xml:space="preserve">ри запланированном </w:t>
      </w:r>
      <w:r w:rsidR="002A7DC3" w:rsidRPr="00D258C9">
        <w:rPr>
          <w:sz w:val="28"/>
          <w:szCs w:val="28"/>
        </w:rPr>
        <w:t xml:space="preserve">на 2016 год </w:t>
      </w:r>
      <w:r w:rsidR="0081628D" w:rsidRPr="00D258C9">
        <w:rPr>
          <w:sz w:val="28"/>
          <w:szCs w:val="28"/>
        </w:rPr>
        <w:t xml:space="preserve">объеме </w:t>
      </w:r>
      <w:r w:rsidR="00C34AE8" w:rsidRPr="00D258C9">
        <w:rPr>
          <w:sz w:val="28"/>
          <w:szCs w:val="28"/>
        </w:rPr>
        <w:t xml:space="preserve">средств федерального </w:t>
      </w:r>
      <w:r w:rsidR="0081628D" w:rsidRPr="00D258C9">
        <w:rPr>
          <w:sz w:val="28"/>
          <w:szCs w:val="28"/>
        </w:rPr>
        <w:t>бю</w:t>
      </w:r>
      <w:r w:rsidR="0081628D" w:rsidRPr="00D258C9">
        <w:rPr>
          <w:sz w:val="28"/>
          <w:szCs w:val="28"/>
        </w:rPr>
        <w:t>д</w:t>
      </w:r>
      <w:r w:rsidR="0081628D" w:rsidRPr="00D258C9">
        <w:rPr>
          <w:sz w:val="28"/>
          <w:szCs w:val="28"/>
        </w:rPr>
        <w:t xml:space="preserve">жета в сумме </w:t>
      </w:r>
      <w:r w:rsidR="00384BE7" w:rsidRPr="00D258C9">
        <w:rPr>
          <w:sz w:val="28"/>
          <w:szCs w:val="28"/>
        </w:rPr>
        <w:t>16,23 млн. рублей</w:t>
      </w:r>
      <w:r w:rsidR="008D61EC" w:rsidRPr="00D258C9">
        <w:rPr>
          <w:sz w:val="28"/>
          <w:szCs w:val="28"/>
        </w:rPr>
        <w:t xml:space="preserve">, </w:t>
      </w:r>
      <w:r w:rsidR="0029309D" w:rsidRPr="00D258C9">
        <w:rPr>
          <w:sz w:val="28"/>
          <w:szCs w:val="28"/>
        </w:rPr>
        <w:t xml:space="preserve"> получены субвенции в сумме </w:t>
      </w:r>
      <w:r w:rsidR="00FA08E7" w:rsidRPr="00D258C9">
        <w:rPr>
          <w:sz w:val="28"/>
          <w:szCs w:val="28"/>
        </w:rPr>
        <w:t>7,04 млн. ру</w:t>
      </w:r>
      <w:r w:rsidR="00FA08E7" w:rsidRPr="00D258C9">
        <w:rPr>
          <w:sz w:val="28"/>
          <w:szCs w:val="28"/>
        </w:rPr>
        <w:t>б</w:t>
      </w:r>
      <w:r w:rsidR="00FA08E7" w:rsidRPr="00D258C9">
        <w:rPr>
          <w:sz w:val="28"/>
          <w:szCs w:val="28"/>
        </w:rPr>
        <w:t xml:space="preserve">лей, или </w:t>
      </w:r>
      <w:r w:rsidR="00E4256B" w:rsidRPr="00D258C9">
        <w:rPr>
          <w:sz w:val="28"/>
          <w:szCs w:val="28"/>
        </w:rPr>
        <w:t xml:space="preserve">43,3 % </w:t>
      </w:r>
      <w:r w:rsidR="000935B3" w:rsidRPr="00D258C9">
        <w:rPr>
          <w:sz w:val="28"/>
          <w:szCs w:val="28"/>
        </w:rPr>
        <w:t xml:space="preserve">к плановому показателю. </w:t>
      </w:r>
    </w:p>
    <w:p w:rsidR="00FC2F04" w:rsidRPr="00D258C9" w:rsidRDefault="000D78FE" w:rsidP="00CE7519">
      <w:pPr>
        <w:widowControl w:val="0"/>
        <w:tabs>
          <w:tab w:val="left" w:pos="-1260"/>
        </w:tabs>
        <w:ind w:firstLine="709"/>
        <w:jc w:val="both"/>
        <w:rPr>
          <w:sz w:val="28"/>
          <w:szCs w:val="28"/>
        </w:rPr>
      </w:pPr>
      <w:r w:rsidRPr="00D258C9">
        <w:rPr>
          <w:sz w:val="28"/>
          <w:szCs w:val="28"/>
        </w:rPr>
        <w:t>Увеличение площади погибших и поврежденных от вредителей и б</w:t>
      </w:r>
      <w:r w:rsidRPr="00D258C9">
        <w:rPr>
          <w:sz w:val="28"/>
          <w:szCs w:val="28"/>
        </w:rPr>
        <w:t>о</w:t>
      </w:r>
      <w:r w:rsidRPr="00D258C9">
        <w:rPr>
          <w:sz w:val="28"/>
          <w:szCs w:val="28"/>
        </w:rPr>
        <w:t xml:space="preserve">лезней леса вызвана поражением стволовыми и корневыми </w:t>
      </w:r>
      <w:proofErr w:type="spellStart"/>
      <w:r w:rsidRPr="00D258C9">
        <w:rPr>
          <w:sz w:val="28"/>
          <w:szCs w:val="28"/>
        </w:rPr>
        <w:t>гнилями</w:t>
      </w:r>
      <w:proofErr w:type="spellEnd"/>
      <w:r w:rsidRPr="00D258C9">
        <w:rPr>
          <w:sz w:val="28"/>
          <w:szCs w:val="28"/>
        </w:rPr>
        <w:t xml:space="preserve"> в р</w:t>
      </w:r>
      <w:r w:rsidRPr="00D258C9">
        <w:rPr>
          <w:sz w:val="28"/>
          <w:szCs w:val="28"/>
        </w:rPr>
        <w:t>е</w:t>
      </w:r>
      <w:r w:rsidRPr="00D258C9">
        <w:rPr>
          <w:sz w:val="28"/>
          <w:szCs w:val="28"/>
        </w:rPr>
        <w:t>зультате пожаров предыдущих лет.</w:t>
      </w:r>
    </w:p>
    <w:p w:rsidR="004F5B9C" w:rsidRPr="00D258C9" w:rsidRDefault="00557176" w:rsidP="00CE7519">
      <w:pPr>
        <w:widowControl w:val="0"/>
        <w:tabs>
          <w:tab w:val="left" w:pos="-1260"/>
        </w:tabs>
        <w:ind w:firstLine="709"/>
        <w:jc w:val="both"/>
        <w:rPr>
          <w:sz w:val="28"/>
          <w:szCs w:val="28"/>
        </w:rPr>
      </w:pPr>
      <w:r w:rsidRPr="00D258C9">
        <w:rPr>
          <w:sz w:val="28"/>
          <w:szCs w:val="28"/>
        </w:rPr>
        <w:t>Показатель 1..4.1 "</w:t>
      </w:r>
      <w:r w:rsidR="00583FA8" w:rsidRPr="00D258C9">
        <w:rPr>
          <w:sz w:val="28"/>
          <w:szCs w:val="28"/>
        </w:rPr>
        <w:t>Выполнение предусмотренного лесным планом Х</w:t>
      </w:r>
      <w:r w:rsidR="00583FA8" w:rsidRPr="00D258C9">
        <w:rPr>
          <w:sz w:val="28"/>
          <w:szCs w:val="28"/>
        </w:rPr>
        <w:t>а</w:t>
      </w:r>
      <w:r w:rsidR="00583FA8" w:rsidRPr="00D258C9">
        <w:rPr>
          <w:sz w:val="28"/>
          <w:szCs w:val="28"/>
        </w:rPr>
        <w:t>баровского края объема по рубкам ухода в молодняках (молодых древостоях I - II классов возраста)</w:t>
      </w:r>
      <w:r w:rsidRPr="00D258C9">
        <w:rPr>
          <w:sz w:val="28"/>
          <w:szCs w:val="28"/>
        </w:rPr>
        <w:t xml:space="preserve"> </w:t>
      </w:r>
    </w:p>
    <w:p w:rsidR="009D6500" w:rsidRPr="00D258C9" w:rsidRDefault="007D149F" w:rsidP="00CE7519">
      <w:pPr>
        <w:widowControl w:val="0"/>
        <w:tabs>
          <w:tab w:val="left" w:pos="-1260"/>
        </w:tabs>
        <w:ind w:firstLine="709"/>
        <w:jc w:val="both"/>
        <w:rPr>
          <w:sz w:val="28"/>
          <w:szCs w:val="28"/>
        </w:rPr>
      </w:pPr>
      <w:r w:rsidRPr="00D258C9">
        <w:rPr>
          <w:sz w:val="28"/>
          <w:szCs w:val="28"/>
        </w:rPr>
        <w:t>Проектом новой редакции государственной программы Российской Федерации у</w:t>
      </w:r>
      <w:r w:rsidR="004F5B9C" w:rsidRPr="00D258C9">
        <w:rPr>
          <w:sz w:val="28"/>
          <w:szCs w:val="28"/>
        </w:rPr>
        <w:t>точнены значения показателя "Площадь рубок ухода в молодн</w:t>
      </w:r>
      <w:r w:rsidR="004F5B9C" w:rsidRPr="00D258C9">
        <w:rPr>
          <w:sz w:val="28"/>
          <w:szCs w:val="28"/>
        </w:rPr>
        <w:t>я</w:t>
      </w:r>
      <w:r w:rsidR="004F5B9C" w:rsidRPr="00D258C9">
        <w:rPr>
          <w:sz w:val="28"/>
          <w:szCs w:val="28"/>
        </w:rPr>
        <w:t>ках" с учетом сокращения объемов финансирования. Снижение значений данного показателя, начиная с 2014 года, обусловлено несоответствием да</w:t>
      </w:r>
      <w:r w:rsidR="004F5B9C" w:rsidRPr="00D258C9">
        <w:rPr>
          <w:sz w:val="28"/>
          <w:szCs w:val="28"/>
        </w:rPr>
        <w:t>н</w:t>
      </w:r>
      <w:r w:rsidR="004F5B9C" w:rsidRPr="00D258C9">
        <w:rPr>
          <w:sz w:val="28"/>
          <w:szCs w:val="28"/>
        </w:rPr>
        <w:t>ных лесохозяйственных регламентов лесничеств и лесных планов субъектов Российской Федерации о состоянии лесного фонда, в том числе о наличии площадей молодняков, где необходимо проведение рубок ухода, данным фактического состояния в связи с давностью материалов лесоустройства б</w:t>
      </w:r>
      <w:r w:rsidR="004F5B9C" w:rsidRPr="00D258C9">
        <w:rPr>
          <w:sz w:val="28"/>
          <w:szCs w:val="28"/>
        </w:rPr>
        <w:t>о</w:t>
      </w:r>
      <w:r w:rsidR="004F5B9C" w:rsidRPr="00D258C9">
        <w:rPr>
          <w:sz w:val="28"/>
          <w:szCs w:val="28"/>
        </w:rPr>
        <w:t>лее 10 лет.</w:t>
      </w:r>
      <w:r w:rsidR="00C143B7" w:rsidRPr="00D258C9">
        <w:rPr>
          <w:sz w:val="28"/>
          <w:szCs w:val="28"/>
        </w:rPr>
        <w:t xml:space="preserve"> Согласно приложению № 2</w:t>
      </w:r>
      <w:r w:rsidR="00671150" w:rsidRPr="00D258C9">
        <w:rPr>
          <w:sz w:val="28"/>
          <w:szCs w:val="28"/>
        </w:rPr>
        <w:t xml:space="preserve"> к проекту</w:t>
      </w:r>
      <w:r w:rsidR="00C143B7" w:rsidRPr="00D258C9">
        <w:rPr>
          <w:sz w:val="28"/>
          <w:szCs w:val="28"/>
        </w:rPr>
        <w:t xml:space="preserve"> данный показатель в разрезе субъектов Российской Федерации </w:t>
      </w:r>
      <w:r w:rsidR="00671150" w:rsidRPr="00D258C9">
        <w:rPr>
          <w:sz w:val="28"/>
          <w:szCs w:val="28"/>
        </w:rPr>
        <w:t>не установлен.</w:t>
      </w:r>
    </w:p>
    <w:p w:rsidR="001D2DB0" w:rsidRPr="00D258C9" w:rsidRDefault="001D2DB0" w:rsidP="001D2DB0">
      <w:pPr>
        <w:widowControl w:val="0"/>
        <w:tabs>
          <w:tab w:val="left" w:pos="-1260"/>
        </w:tabs>
        <w:ind w:firstLine="709"/>
        <w:jc w:val="both"/>
        <w:rPr>
          <w:sz w:val="28"/>
          <w:szCs w:val="28"/>
        </w:rPr>
      </w:pPr>
      <w:r w:rsidRPr="00D258C9">
        <w:rPr>
          <w:sz w:val="28"/>
          <w:szCs w:val="28"/>
        </w:rPr>
        <w:t>Показатель 1.4.4</w:t>
      </w:r>
      <w:r w:rsidR="007D2888" w:rsidRPr="00D258C9">
        <w:rPr>
          <w:sz w:val="28"/>
          <w:szCs w:val="28"/>
        </w:rPr>
        <w:t>.</w:t>
      </w:r>
      <w:r w:rsidRPr="00D258C9">
        <w:rPr>
          <w:sz w:val="28"/>
          <w:szCs w:val="28"/>
        </w:rPr>
        <w:t xml:space="preserve"> "Соотношение площади </w:t>
      </w:r>
      <w:proofErr w:type="gramStart"/>
      <w:r w:rsidRPr="00D258C9">
        <w:rPr>
          <w:sz w:val="28"/>
          <w:szCs w:val="28"/>
        </w:rPr>
        <w:t>искусственного</w:t>
      </w:r>
      <w:proofErr w:type="gramEnd"/>
      <w:r w:rsidRPr="00D258C9">
        <w:rPr>
          <w:sz w:val="28"/>
          <w:szCs w:val="28"/>
        </w:rPr>
        <w:t xml:space="preserve"> лесовосст</w:t>
      </w:r>
      <w:r w:rsidRPr="00D258C9">
        <w:rPr>
          <w:sz w:val="28"/>
          <w:szCs w:val="28"/>
        </w:rPr>
        <w:t>а</w:t>
      </w:r>
      <w:r w:rsidRPr="00D258C9">
        <w:rPr>
          <w:sz w:val="28"/>
          <w:szCs w:val="28"/>
        </w:rPr>
        <w:t>новления и площади сплошных рубок лесных насаждений".</w:t>
      </w:r>
    </w:p>
    <w:p w:rsidR="001D2DB0" w:rsidRPr="00D258C9" w:rsidRDefault="001D2DB0" w:rsidP="001D2DB0">
      <w:pPr>
        <w:widowControl w:val="0"/>
        <w:tabs>
          <w:tab w:val="left" w:pos="-1260"/>
        </w:tabs>
        <w:ind w:firstLine="709"/>
        <w:jc w:val="both"/>
        <w:rPr>
          <w:sz w:val="28"/>
          <w:szCs w:val="28"/>
        </w:rPr>
      </w:pPr>
      <w:r w:rsidRPr="00D258C9">
        <w:rPr>
          <w:sz w:val="28"/>
          <w:szCs w:val="28"/>
        </w:rPr>
        <w:t>Фактическое  значение показателя (</w:t>
      </w:r>
      <w:r w:rsidR="00ED5E79" w:rsidRPr="00D258C9">
        <w:rPr>
          <w:sz w:val="28"/>
          <w:szCs w:val="28"/>
        </w:rPr>
        <w:t>8,8</w:t>
      </w:r>
      <w:r w:rsidRPr="00D258C9">
        <w:rPr>
          <w:sz w:val="28"/>
          <w:szCs w:val="28"/>
        </w:rPr>
        <w:t xml:space="preserve"> %) меньше планового (1</w:t>
      </w:r>
      <w:r w:rsidR="00B81521" w:rsidRPr="00D258C9">
        <w:rPr>
          <w:sz w:val="28"/>
          <w:szCs w:val="28"/>
        </w:rPr>
        <w:t>2</w:t>
      </w:r>
      <w:r w:rsidRPr="00D258C9">
        <w:rPr>
          <w:sz w:val="28"/>
          <w:szCs w:val="28"/>
        </w:rPr>
        <w:t>,0 %) за счет увеличения  в 2015 году площади сплошных рубок.</w:t>
      </w:r>
    </w:p>
    <w:p w:rsidR="00960777" w:rsidRPr="00D258C9" w:rsidRDefault="00960777" w:rsidP="001D2DB0">
      <w:pPr>
        <w:widowControl w:val="0"/>
        <w:tabs>
          <w:tab w:val="left" w:pos="-1260"/>
        </w:tabs>
        <w:ind w:firstLine="709"/>
        <w:jc w:val="both"/>
        <w:rPr>
          <w:sz w:val="28"/>
          <w:szCs w:val="28"/>
        </w:rPr>
      </w:pPr>
      <w:proofErr w:type="gramStart"/>
      <w:r w:rsidRPr="00D258C9">
        <w:rPr>
          <w:sz w:val="28"/>
          <w:szCs w:val="28"/>
        </w:rPr>
        <w:t>Аналогичный показатель проекта государственной программы Росси</w:t>
      </w:r>
      <w:r w:rsidRPr="00D258C9">
        <w:rPr>
          <w:sz w:val="28"/>
          <w:szCs w:val="28"/>
        </w:rPr>
        <w:t>й</w:t>
      </w:r>
      <w:r w:rsidRPr="00D258C9">
        <w:rPr>
          <w:sz w:val="28"/>
          <w:szCs w:val="28"/>
        </w:rPr>
        <w:t>ской Федерации</w:t>
      </w:r>
      <w:r w:rsidR="007A3991" w:rsidRPr="00D258C9">
        <w:rPr>
          <w:sz w:val="28"/>
          <w:szCs w:val="28"/>
        </w:rPr>
        <w:t xml:space="preserve"> "Отношение площади искусственного лесовосстановления к площади выбытия лесов в результате сплошных рубок" будет заменен на п</w:t>
      </w:r>
      <w:r w:rsidR="007A3991" w:rsidRPr="00D258C9">
        <w:rPr>
          <w:sz w:val="28"/>
          <w:szCs w:val="28"/>
        </w:rPr>
        <w:t>о</w:t>
      </w:r>
      <w:r w:rsidR="007A3991" w:rsidRPr="00D258C9">
        <w:rPr>
          <w:sz w:val="28"/>
          <w:szCs w:val="28"/>
        </w:rPr>
        <w:t>казатель "Отношение площади земель, отнесенных к землям занятым лесн</w:t>
      </w:r>
      <w:r w:rsidR="007A3991" w:rsidRPr="00D258C9">
        <w:rPr>
          <w:sz w:val="28"/>
          <w:szCs w:val="28"/>
        </w:rPr>
        <w:t>ы</w:t>
      </w:r>
      <w:r w:rsidR="007A3991" w:rsidRPr="00D258C9">
        <w:rPr>
          <w:sz w:val="28"/>
          <w:szCs w:val="28"/>
        </w:rPr>
        <w:t>ми насаждениями (за текущий год) к площади фактической сплошной рубки за год (без учета рубки лесных насаждений, предназначенных для строител</w:t>
      </w:r>
      <w:r w:rsidR="007A3991" w:rsidRPr="00D258C9">
        <w:rPr>
          <w:sz w:val="28"/>
          <w:szCs w:val="28"/>
        </w:rPr>
        <w:t>ь</w:t>
      </w:r>
      <w:r w:rsidR="007A3991" w:rsidRPr="00D258C9">
        <w:rPr>
          <w:sz w:val="28"/>
          <w:szCs w:val="28"/>
        </w:rPr>
        <w:t>ства, реконструкции и эксплуатации объектов)", поскольку более отражает задачу по соблюдению</w:t>
      </w:r>
      <w:proofErr w:type="gramEnd"/>
      <w:r w:rsidR="007A3991" w:rsidRPr="00D258C9">
        <w:rPr>
          <w:sz w:val="28"/>
          <w:szCs w:val="28"/>
        </w:rPr>
        <w:t xml:space="preserve"> баланса площадей выбытия лесов за счет сплошных рубок и всех способов лесовосстановления.</w:t>
      </w:r>
    </w:p>
    <w:p w:rsidR="007D2888" w:rsidRPr="00D258C9" w:rsidRDefault="0002279F" w:rsidP="001D2DB0">
      <w:pPr>
        <w:widowControl w:val="0"/>
        <w:tabs>
          <w:tab w:val="left" w:pos="-1260"/>
        </w:tabs>
        <w:ind w:firstLine="709"/>
        <w:jc w:val="both"/>
        <w:rPr>
          <w:sz w:val="28"/>
          <w:szCs w:val="28"/>
        </w:rPr>
      </w:pPr>
      <w:r w:rsidRPr="00D258C9">
        <w:rPr>
          <w:sz w:val="28"/>
          <w:szCs w:val="28"/>
        </w:rPr>
        <w:t>П</w:t>
      </w:r>
      <w:r w:rsidR="001D2DB0" w:rsidRPr="00D258C9">
        <w:rPr>
          <w:sz w:val="28"/>
          <w:szCs w:val="28"/>
        </w:rPr>
        <w:t xml:space="preserve">оказатель (индикатор) в проекте новой редакции государственной программы </w:t>
      </w:r>
      <w:r w:rsidR="007D2888" w:rsidRPr="00D258C9">
        <w:rPr>
          <w:sz w:val="28"/>
          <w:szCs w:val="28"/>
        </w:rPr>
        <w:t xml:space="preserve">в разрезе субъектов Российской Федерации </w:t>
      </w:r>
      <w:r w:rsidR="001D2DB0" w:rsidRPr="00D258C9">
        <w:rPr>
          <w:sz w:val="28"/>
          <w:szCs w:val="28"/>
        </w:rPr>
        <w:t>не предусмотрен.</w:t>
      </w:r>
    </w:p>
    <w:p w:rsidR="00215A4D" w:rsidRPr="00D258C9" w:rsidRDefault="00215A4D" w:rsidP="005946E0">
      <w:pPr>
        <w:widowControl w:val="0"/>
        <w:tabs>
          <w:tab w:val="left" w:pos="-1260"/>
        </w:tabs>
        <w:ind w:firstLine="709"/>
        <w:jc w:val="both"/>
        <w:rPr>
          <w:sz w:val="28"/>
          <w:szCs w:val="28"/>
        </w:rPr>
      </w:pPr>
      <w:r w:rsidRPr="00D258C9">
        <w:rPr>
          <w:sz w:val="28"/>
          <w:szCs w:val="28"/>
        </w:rPr>
        <w:t xml:space="preserve">Показатель </w:t>
      </w:r>
      <w:r w:rsidR="00EA19CD" w:rsidRPr="00D258C9">
        <w:rPr>
          <w:sz w:val="28"/>
          <w:szCs w:val="28"/>
        </w:rPr>
        <w:t>2.1.2 "</w:t>
      </w:r>
      <w:r w:rsidR="00F96AF8" w:rsidRPr="00D258C9">
        <w:rPr>
          <w:sz w:val="28"/>
          <w:szCs w:val="28"/>
        </w:rPr>
        <w:t>Соотношение фактического объема заготовки древ</w:t>
      </w:r>
      <w:r w:rsidR="00F96AF8" w:rsidRPr="00D258C9">
        <w:rPr>
          <w:sz w:val="28"/>
          <w:szCs w:val="28"/>
        </w:rPr>
        <w:t>е</w:t>
      </w:r>
      <w:r w:rsidR="00F96AF8" w:rsidRPr="00D258C9">
        <w:rPr>
          <w:sz w:val="28"/>
          <w:szCs w:val="28"/>
        </w:rPr>
        <w:t>сины и установленного допустимого объема изъятия древесины"</w:t>
      </w:r>
      <w:r w:rsidR="00707B5B" w:rsidRPr="00D258C9">
        <w:rPr>
          <w:sz w:val="28"/>
          <w:szCs w:val="28"/>
        </w:rPr>
        <w:t xml:space="preserve"> </w:t>
      </w:r>
      <w:r w:rsidR="00E21B02" w:rsidRPr="00D258C9">
        <w:rPr>
          <w:sz w:val="28"/>
          <w:szCs w:val="28"/>
        </w:rPr>
        <w:t>не достиг запланированного уровня</w:t>
      </w:r>
      <w:r w:rsidR="00D63A87" w:rsidRPr="00D258C9">
        <w:rPr>
          <w:sz w:val="28"/>
          <w:szCs w:val="28"/>
        </w:rPr>
        <w:t xml:space="preserve">: 26,1 </w:t>
      </w:r>
      <w:r w:rsidR="00B21BDF" w:rsidRPr="00D258C9">
        <w:rPr>
          <w:sz w:val="28"/>
          <w:szCs w:val="28"/>
        </w:rPr>
        <w:t>% и 30,0 % соответственно.</w:t>
      </w:r>
      <w:r w:rsidR="00E21B02" w:rsidRPr="00D258C9">
        <w:rPr>
          <w:sz w:val="28"/>
          <w:szCs w:val="28"/>
        </w:rPr>
        <w:t xml:space="preserve"> </w:t>
      </w:r>
    </w:p>
    <w:p w:rsidR="00A7317A" w:rsidRPr="00D258C9" w:rsidRDefault="00CA0794" w:rsidP="00A7317A">
      <w:pPr>
        <w:widowControl w:val="0"/>
        <w:tabs>
          <w:tab w:val="left" w:pos="-1260"/>
        </w:tabs>
        <w:ind w:firstLine="709"/>
        <w:jc w:val="both"/>
        <w:rPr>
          <w:sz w:val="28"/>
          <w:szCs w:val="28"/>
        </w:rPr>
      </w:pPr>
      <w:r w:rsidRPr="00D258C9">
        <w:rPr>
          <w:sz w:val="28"/>
          <w:szCs w:val="28"/>
        </w:rPr>
        <w:t>С</w:t>
      </w:r>
      <w:r w:rsidR="00A7317A" w:rsidRPr="00D258C9">
        <w:rPr>
          <w:sz w:val="28"/>
          <w:szCs w:val="28"/>
        </w:rPr>
        <w:t xml:space="preserve">нижение показателя </w:t>
      </w:r>
      <w:r w:rsidR="00DD4365" w:rsidRPr="00D258C9">
        <w:rPr>
          <w:sz w:val="28"/>
          <w:szCs w:val="28"/>
        </w:rPr>
        <w:t xml:space="preserve">на 3,9 пункта </w:t>
      </w:r>
      <w:r w:rsidR="00A7317A" w:rsidRPr="00D258C9">
        <w:rPr>
          <w:sz w:val="28"/>
          <w:szCs w:val="28"/>
        </w:rPr>
        <w:t xml:space="preserve">связано с уменьшением спроса на лесопродукцию  как на </w:t>
      </w:r>
      <w:proofErr w:type="gramStart"/>
      <w:r w:rsidR="00A7317A" w:rsidRPr="00D258C9">
        <w:rPr>
          <w:sz w:val="28"/>
          <w:szCs w:val="28"/>
        </w:rPr>
        <w:t>внутреннем</w:t>
      </w:r>
      <w:proofErr w:type="gramEnd"/>
      <w:r w:rsidR="00A7317A" w:rsidRPr="00D258C9">
        <w:rPr>
          <w:sz w:val="28"/>
          <w:szCs w:val="28"/>
        </w:rPr>
        <w:t>, так и на внешнем рынках.</w:t>
      </w:r>
    </w:p>
    <w:p w:rsidR="00006F49" w:rsidRPr="00D258C9" w:rsidRDefault="00A7317A" w:rsidP="005946E0">
      <w:pPr>
        <w:widowControl w:val="0"/>
        <w:tabs>
          <w:tab w:val="left" w:pos="-1260"/>
        </w:tabs>
        <w:ind w:firstLine="709"/>
        <w:jc w:val="both"/>
        <w:rPr>
          <w:sz w:val="28"/>
          <w:szCs w:val="28"/>
        </w:rPr>
      </w:pPr>
      <w:r w:rsidRPr="00D258C9">
        <w:rPr>
          <w:sz w:val="28"/>
          <w:szCs w:val="28"/>
        </w:rPr>
        <w:t xml:space="preserve">Вместе с тем </w:t>
      </w:r>
      <w:r w:rsidR="003A587A" w:rsidRPr="00D258C9">
        <w:rPr>
          <w:sz w:val="28"/>
          <w:szCs w:val="28"/>
        </w:rPr>
        <w:t>фактические значения 2016 года (26,1 %) улучшились по сравнению с предыдущим годом</w:t>
      </w:r>
      <w:r w:rsidR="00F51CF6" w:rsidRPr="00D258C9">
        <w:rPr>
          <w:sz w:val="28"/>
          <w:szCs w:val="28"/>
        </w:rPr>
        <w:t xml:space="preserve"> </w:t>
      </w:r>
      <w:r w:rsidR="00AA0A4A" w:rsidRPr="00D258C9">
        <w:rPr>
          <w:sz w:val="28"/>
          <w:szCs w:val="28"/>
        </w:rPr>
        <w:t xml:space="preserve">(25,0 %) </w:t>
      </w:r>
      <w:r w:rsidRPr="00D258C9">
        <w:rPr>
          <w:sz w:val="28"/>
          <w:szCs w:val="28"/>
        </w:rPr>
        <w:t>на 1,</w:t>
      </w:r>
      <w:r w:rsidR="00F51CF6" w:rsidRPr="00D258C9">
        <w:rPr>
          <w:sz w:val="28"/>
          <w:szCs w:val="28"/>
        </w:rPr>
        <w:t>1</w:t>
      </w:r>
      <w:r w:rsidRPr="00D258C9">
        <w:rPr>
          <w:sz w:val="28"/>
          <w:szCs w:val="28"/>
        </w:rPr>
        <w:t xml:space="preserve"> пункта</w:t>
      </w:r>
      <w:r w:rsidR="00006F49" w:rsidRPr="00D258C9">
        <w:rPr>
          <w:sz w:val="28"/>
          <w:szCs w:val="28"/>
        </w:rPr>
        <w:t>.</w:t>
      </w:r>
    </w:p>
    <w:p w:rsidR="005946E0" w:rsidRPr="00D258C9" w:rsidRDefault="00E0265D" w:rsidP="005946E0">
      <w:pPr>
        <w:widowControl w:val="0"/>
        <w:tabs>
          <w:tab w:val="left" w:pos="-1260"/>
        </w:tabs>
        <w:ind w:firstLine="709"/>
        <w:jc w:val="both"/>
        <w:rPr>
          <w:sz w:val="28"/>
          <w:szCs w:val="28"/>
        </w:rPr>
      </w:pPr>
      <w:r w:rsidRPr="00D258C9">
        <w:rPr>
          <w:sz w:val="28"/>
          <w:szCs w:val="28"/>
        </w:rPr>
        <w:t xml:space="preserve">Показатели </w:t>
      </w:r>
      <w:r w:rsidR="005946E0" w:rsidRPr="00D258C9">
        <w:rPr>
          <w:sz w:val="28"/>
          <w:szCs w:val="28"/>
        </w:rPr>
        <w:t>2.1.7, 2.2.4</w:t>
      </w:r>
      <w:r w:rsidRPr="00D258C9">
        <w:rPr>
          <w:sz w:val="28"/>
          <w:szCs w:val="28"/>
        </w:rPr>
        <w:t xml:space="preserve"> </w:t>
      </w:r>
      <w:r w:rsidR="000148FC" w:rsidRPr="00D258C9">
        <w:rPr>
          <w:sz w:val="28"/>
          <w:szCs w:val="28"/>
        </w:rPr>
        <w:t>"</w:t>
      </w:r>
      <w:r w:rsidR="000D5C90" w:rsidRPr="00D258C9">
        <w:rPr>
          <w:sz w:val="28"/>
          <w:szCs w:val="28"/>
        </w:rPr>
        <w:t>Соотношение количества зарегистрированных нарушений лесного законодательства, совершенных выявленными (устано</w:t>
      </w:r>
      <w:r w:rsidR="000D5C90" w:rsidRPr="00D258C9">
        <w:rPr>
          <w:sz w:val="28"/>
          <w:szCs w:val="28"/>
        </w:rPr>
        <w:t>в</w:t>
      </w:r>
      <w:r w:rsidR="000D5C90" w:rsidRPr="00D258C9">
        <w:rPr>
          <w:sz w:val="28"/>
          <w:szCs w:val="28"/>
        </w:rPr>
        <w:t>ленными) нарушителями лесного законодательства, и общего количества з</w:t>
      </w:r>
      <w:r w:rsidR="000D5C90" w:rsidRPr="00D258C9">
        <w:rPr>
          <w:sz w:val="28"/>
          <w:szCs w:val="28"/>
        </w:rPr>
        <w:t>а</w:t>
      </w:r>
      <w:r w:rsidR="000D5C90" w:rsidRPr="00D258C9">
        <w:rPr>
          <w:sz w:val="28"/>
          <w:szCs w:val="28"/>
        </w:rPr>
        <w:t>регистрированных нарушений лесного законодательства</w:t>
      </w:r>
      <w:r w:rsidR="000148FC" w:rsidRPr="00D258C9">
        <w:rPr>
          <w:sz w:val="28"/>
          <w:szCs w:val="28"/>
        </w:rPr>
        <w:t>"</w:t>
      </w:r>
    </w:p>
    <w:p w:rsidR="005946E0" w:rsidRPr="00D258C9" w:rsidRDefault="005946E0" w:rsidP="00A93B42">
      <w:pPr>
        <w:widowControl w:val="0"/>
        <w:tabs>
          <w:tab w:val="left" w:pos="-1260"/>
        </w:tabs>
        <w:ind w:firstLine="709"/>
        <w:jc w:val="both"/>
        <w:rPr>
          <w:sz w:val="28"/>
          <w:szCs w:val="28"/>
        </w:rPr>
      </w:pPr>
      <w:r w:rsidRPr="00D258C9">
        <w:rPr>
          <w:sz w:val="28"/>
          <w:szCs w:val="28"/>
        </w:rPr>
        <w:t>Недостаточные объемы финансирования не позволяют довести числе</w:t>
      </w:r>
      <w:r w:rsidRPr="00D258C9">
        <w:rPr>
          <w:sz w:val="28"/>
          <w:szCs w:val="28"/>
        </w:rPr>
        <w:t>н</w:t>
      </w:r>
      <w:r w:rsidRPr="00D258C9">
        <w:rPr>
          <w:sz w:val="28"/>
          <w:szCs w:val="28"/>
        </w:rPr>
        <w:t>ность федеральных государственных инспекторов до нормативной: финанс</w:t>
      </w:r>
      <w:r w:rsidRPr="00D258C9">
        <w:rPr>
          <w:sz w:val="28"/>
          <w:szCs w:val="28"/>
        </w:rPr>
        <w:t>и</w:t>
      </w:r>
      <w:r w:rsidRPr="00D258C9">
        <w:rPr>
          <w:sz w:val="28"/>
          <w:szCs w:val="28"/>
        </w:rPr>
        <w:t>рование на увеличение и содержание дополнительной численности дол</w:t>
      </w:r>
      <w:r w:rsidRPr="00D258C9">
        <w:rPr>
          <w:sz w:val="28"/>
          <w:szCs w:val="28"/>
        </w:rPr>
        <w:t>ж</w:t>
      </w:r>
      <w:r w:rsidRPr="00D258C9">
        <w:rPr>
          <w:sz w:val="28"/>
          <w:szCs w:val="28"/>
        </w:rPr>
        <w:t>ностных лиц, осуществляющих федеральный государственный лесной надзор (лесную охрану) ни в 201</w:t>
      </w:r>
      <w:r w:rsidR="00A030E1" w:rsidRPr="00D258C9">
        <w:rPr>
          <w:sz w:val="28"/>
          <w:szCs w:val="28"/>
        </w:rPr>
        <w:t>6</w:t>
      </w:r>
      <w:r w:rsidRPr="00D258C9">
        <w:rPr>
          <w:sz w:val="28"/>
          <w:szCs w:val="28"/>
        </w:rPr>
        <w:t xml:space="preserve"> году, ни в последующие годы не предусмотрено.</w:t>
      </w:r>
    </w:p>
    <w:p w:rsidR="00B74C7D" w:rsidRPr="00D258C9" w:rsidRDefault="00B74C7D" w:rsidP="005946E0">
      <w:pPr>
        <w:widowControl w:val="0"/>
        <w:tabs>
          <w:tab w:val="left" w:pos="-1260"/>
        </w:tabs>
        <w:ind w:firstLine="709"/>
        <w:jc w:val="both"/>
        <w:rPr>
          <w:sz w:val="28"/>
          <w:szCs w:val="28"/>
        </w:rPr>
      </w:pPr>
      <w:r w:rsidRPr="00D258C9">
        <w:rPr>
          <w:sz w:val="28"/>
          <w:szCs w:val="28"/>
        </w:rPr>
        <w:t>Показатели 2.1.9, 2.2.</w:t>
      </w:r>
      <w:r w:rsidR="00B1549B" w:rsidRPr="00D258C9">
        <w:rPr>
          <w:sz w:val="28"/>
          <w:szCs w:val="28"/>
        </w:rPr>
        <w:t>5</w:t>
      </w:r>
      <w:r w:rsidRPr="00D258C9">
        <w:rPr>
          <w:sz w:val="28"/>
          <w:szCs w:val="28"/>
        </w:rPr>
        <w:t>.</w:t>
      </w:r>
    </w:p>
    <w:p w:rsidR="005946E0" w:rsidRPr="00D258C9" w:rsidRDefault="00B74C7D" w:rsidP="005946E0">
      <w:pPr>
        <w:widowControl w:val="0"/>
        <w:tabs>
          <w:tab w:val="left" w:pos="-1260"/>
        </w:tabs>
        <w:ind w:firstLine="709"/>
        <w:jc w:val="both"/>
        <w:rPr>
          <w:sz w:val="28"/>
          <w:szCs w:val="28"/>
        </w:rPr>
      </w:pPr>
      <w:proofErr w:type="gramStart"/>
      <w:r w:rsidRPr="00D258C9">
        <w:rPr>
          <w:sz w:val="28"/>
          <w:szCs w:val="28"/>
        </w:rPr>
        <w:t xml:space="preserve">Показатель государственный программы </w:t>
      </w:r>
      <w:r w:rsidR="0010430B" w:rsidRPr="00D258C9">
        <w:rPr>
          <w:sz w:val="28"/>
          <w:szCs w:val="28"/>
        </w:rPr>
        <w:t>"</w:t>
      </w:r>
      <w:r w:rsidR="005946E0" w:rsidRPr="00D258C9">
        <w:rPr>
          <w:sz w:val="28"/>
          <w:szCs w:val="28"/>
        </w:rPr>
        <w:t>Возмещенный нарушителями лесного законодательства ущерб, причиненный лесам, в расчете на одно должностное лицо, осуществляющее федеральный государственный лесной надзор (лесную охрану)</w:t>
      </w:r>
      <w:r w:rsidR="0010430B" w:rsidRPr="00D258C9">
        <w:rPr>
          <w:sz w:val="28"/>
          <w:szCs w:val="28"/>
        </w:rPr>
        <w:t>"</w:t>
      </w:r>
      <w:r w:rsidR="005946E0" w:rsidRPr="00D258C9">
        <w:rPr>
          <w:sz w:val="28"/>
          <w:szCs w:val="28"/>
        </w:rPr>
        <w:t xml:space="preserve"> из государственной программы будет  исключен в связи с признанием его избыточным и не относящимся напрямую к комп</w:t>
      </w:r>
      <w:r w:rsidR="005946E0" w:rsidRPr="00D258C9">
        <w:rPr>
          <w:sz w:val="28"/>
          <w:szCs w:val="28"/>
        </w:rPr>
        <w:t>е</w:t>
      </w:r>
      <w:r w:rsidR="005946E0" w:rsidRPr="00D258C9">
        <w:rPr>
          <w:sz w:val="28"/>
          <w:szCs w:val="28"/>
        </w:rPr>
        <w:t>тенции Рослесхоза и субъектов Российской Федерации ввиду отсутствия полно</w:t>
      </w:r>
      <w:r w:rsidR="00BE015B" w:rsidRPr="00D258C9">
        <w:rPr>
          <w:sz w:val="28"/>
          <w:szCs w:val="28"/>
        </w:rPr>
        <w:t>мочий по взысканию суммы ущерба.</w:t>
      </w:r>
      <w:proofErr w:type="gramEnd"/>
    </w:p>
    <w:p w:rsidR="00E74045" w:rsidRPr="00D258C9" w:rsidRDefault="00E74045" w:rsidP="00E74045">
      <w:pPr>
        <w:widowControl w:val="0"/>
        <w:tabs>
          <w:tab w:val="left" w:pos="-1260"/>
        </w:tabs>
        <w:ind w:firstLine="709"/>
        <w:jc w:val="both"/>
        <w:rPr>
          <w:sz w:val="28"/>
          <w:szCs w:val="28"/>
        </w:rPr>
      </w:pPr>
      <w:proofErr w:type="gramStart"/>
      <w:r w:rsidRPr="00D258C9">
        <w:rPr>
          <w:sz w:val="28"/>
          <w:szCs w:val="28"/>
        </w:rPr>
        <w:t>Приказом Минприроды России от 21.01.2014 № 21 "Об утверждении Нормативов патрулирования лесов должностными лицами, осуществляющ</w:t>
      </w:r>
      <w:r w:rsidRPr="00D258C9">
        <w:rPr>
          <w:sz w:val="28"/>
          <w:szCs w:val="28"/>
        </w:rPr>
        <w:t>и</w:t>
      </w:r>
      <w:r w:rsidRPr="00D258C9">
        <w:rPr>
          <w:sz w:val="28"/>
          <w:szCs w:val="28"/>
        </w:rPr>
        <w:t>ми федеральный государственный лесной надзор (лесную охрану)", зарег</w:t>
      </w:r>
      <w:r w:rsidRPr="00D258C9">
        <w:rPr>
          <w:sz w:val="28"/>
          <w:szCs w:val="28"/>
        </w:rPr>
        <w:t>и</w:t>
      </w:r>
      <w:r w:rsidRPr="00D258C9">
        <w:rPr>
          <w:sz w:val="28"/>
          <w:szCs w:val="28"/>
        </w:rPr>
        <w:t>стрированным в Минюсте России 11.03.2014 № 31553,  для Хабаровского края установлен норматив патрулирования лесов должностными лицами, осуществляющими федеральный государственный лесной надзор (лесную охрану): не более 51,6 тыс. га на 1 государственного лесного инспектора.</w:t>
      </w:r>
      <w:proofErr w:type="gramEnd"/>
    </w:p>
    <w:p w:rsidR="00E74045" w:rsidRPr="00D258C9" w:rsidRDefault="00E74045" w:rsidP="00E74045">
      <w:pPr>
        <w:widowControl w:val="0"/>
        <w:tabs>
          <w:tab w:val="left" w:pos="-1260"/>
        </w:tabs>
        <w:ind w:firstLine="709"/>
        <w:jc w:val="both"/>
        <w:rPr>
          <w:sz w:val="28"/>
          <w:szCs w:val="28"/>
        </w:rPr>
      </w:pPr>
      <w:r w:rsidRPr="00D258C9">
        <w:rPr>
          <w:sz w:val="28"/>
          <w:szCs w:val="28"/>
        </w:rPr>
        <w:t>Лесной фонд Хабаровского края составляет 73,7 млн. га, согласно но</w:t>
      </w:r>
      <w:r w:rsidRPr="00D258C9">
        <w:rPr>
          <w:sz w:val="28"/>
          <w:szCs w:val="28"/>
        </w:rPr>
        <w:t>р</w:t>
      </w:r>
      <w:r w:rsidRPr="00D258C9">
        <w:rPr>
          <w:sz w:val="28"/>
          <w:szCs w:val="28"/>
        </w:rPr>
        <w:t>мативу необходима численность инспекторов в количестве 1428 человек, при существующей численности 587 человек.</w:t>
      </w:r>
    </w:p>
    <w:p w:rsidR="00E74045" w:rsidRPr="00D258C9" w:rsidRDefault="00E74045" w:rsidP="00E74045">
      <w:pPr>
        <w:widowControl w:val="0"/>
        <w:tabs>
          <w:tab w:val="left" w:pos="-1260"/>
        </w:tabs>
        <w:ind w:firstLine="709"/>
        <w:jc w:val="both"/>
        <w:rPr>
          <w:sz w:val="28"/>
          <w:szCs w:val="28"/>
        </w:rPr>
      </w:pPr>
      <w:r w:rsidRPr="00D258C9">
        <w:rPr>
          <w:sz w:val="28"/>
          <w:szCs w:val="28"/>
        </w:rPr>
        <w:t>Финансирование на увеличение и содержание дополнительной числе</w:t>
      </w:r>
      <w:r w:rsidRPr="00D258C9">
        <w:rPr>
          <w:sz w:val="28"/>
          <w:szCs w:val="28"/>
        </w:rPr>
        <w:t>н</w:t>
      </w:r>
      <w:r w:rsidRPr="00D258C9">
        <w:rPr>
          <w:sz w:val="28"/>
          <w:szCs w:val="28"/>
        </w:rPr>
        <w:t>ности должностных лиц, осуществляющих федеральный государственный лесной надзор (лесную охрану) в последующие годы не предусмотрено.</w:t>
      </w:r>
    </w:p>
    <w:p w:rsidR="00876932" w:rsidRPr="00D258C9" w:rsidRDefault="00876932" w:rsidP="009F55E5">
      <w:pPr>
        <w:widowControl w:val="0"/>
        <w:tabs>
          <w:tab w:val="left" w:pos="-1260"/>
        </w:tabs>
        <w:spacing w:before="120"/>
        <w:ind w:firstLine="709"/>
        <w:jc w:val="both"/>
        <w:rPr>
          <w:sz w:val="28"/>
          <w:szCs w:val="28"/>
        </w:rPr>
      </w:pPr>
      <w:proofErr w:type="gramStart"/>
      <w:r w:rsidRPr="00D258C9">
        <w:rPr>
          <w:sz w:val="28"/>
          <w:szCs w:val="28"/>
        </w:rPr>
        <w:t>Структура проекта государственной программы, наименование осно</w:t>
      </w:r>
      <w:r w:rsidRPr="00D258C9">
        <w:rPr>
          <w:sz w:val="28"/>
          <w:szCs w:val="28"/>
        </w:rPr>
        <w:t>в</w:t>
      </w:r>
      <w:r w:rsidRPr="00D258C9">
        <w:rPr>
          <w:sz w:val="28"/>
          <w:szCs w:val="28"/>
        </w:rPr>
        <w:t>ных мероприятий, а также  ресурсное обеспечение приведены в соответствие с Федеральным законом от 19</w:t>
      </w:r>
      <w:r w:rsidR="00562A9E" w:rsidRPr="00D258C9">
        <w:rPr>
          <w:sz w:val="28"/>
          <w:szCs w:val="28"/>
        </w:rPr>
        <w:t>.12.</w:t>
      </w:r>
      <w:r w:rsidRPr="00D258C9">
        <w:rPr>
          <w:sz w:val="28"/>
          <w:szCs w:val="28"/>
        </w:rPr>
        <w:t>2016 № 415-ФЗ "О федеральном бюджете на 2017 год и на плановый период 2018 и 2019 годов".</w:t>
      </w:r>
      <w:proofErr w:type="gramEnd"/>
    </w:p>
    <w:p w:rsidR="0007549D" w:rsidRPr="00D258C9" w:rsidRDefault="00876932" w:rsidP="005946E0">
      <w:pPr>
        <w:widowControl w:val="0"/>
        <w:tabs>
          <w:tab w:val="left" w:pos="-1260"/>
        </w:tabs>
        <w:ind w:firstLine="709"/>
        <w:jc w:val="both"/>
        <w:rPr>
          <w:sz w:val="28"/>
          <w:szCs w:val="28"/>
        </w:rPr>
      </w:pPr>
      <w:r w:rsidRPr="00D258C9">
        <w:rPr>
          <w:sz w:val="28"/>
          <w:szCs w:val="28"/>
        </w:rPr>
        <w:t xml:space="preserve">В связи с оптимизацией бюджетных расходов </w:t>
      </w:r>
      <w:r w:rsidR="00193DBE" w:rsidRPr="00D258C9">
        <w:rPr>
          <w:sz w:val="28"/>
          <w:szCs w:val="28"/>
        </w:rPr>
        <w:t xml:space="preserve">изменено </w:t>
      </w:r>
      <w:r w:rsidR="00650902" w:rsidRPr="00D258C9">
        <w:rPr>
          <w:sz w:val="28"/>
          <w:szCs w:val="28"/>
        </w:rPr>
        <w:t xml:space="preserve">количество </w:t>
      </w:r>
      <w:r w:rsidRPr="00D258C9">
        <w:rPr>
          <w:sz w:val="28"/>
          <w:szCs w:val="28"/>
        </w:rPr>
        <w:t>п</w:t>
      </w:r>
      <w:r w:rsidRPr="00D258C9">
        <w:rPr>
          <w:sz w:val="28"/>
          <w:szCs w:val="28"/>
        </w:rPr>
        <w:t>о</w:t>
      </w:r>
      <w:r w:rsidRPr="00D258C9">
        <w:rPr>
          <w:sz w:val="28"/>
          <w:szCs w:val="28"/>
        </w:rPr>
        <w:t xml:space="preserve">казателей (индикаторов) </w:t>
      </w:r>
      <w:r w:rsidR="00361C84" w:rsidRPr="00D258C9">
        <w:rPr>
          <w:sz w:val="28"/>
          <w:szCs w:val="28"/>
        </w:rPr>
        <w:t>государственной программы</w:t>
      </w:r>
      <w:r w:rsidR="00375236" w:rsidRPr="00D258C9">
        <w:rPr>
          <w:sz w:val="28"/>
          <w:szCs w:val="28"/>
        </w:rPr>
        <w:t xml:space="preserve"> в разрезе субъектов Российской Федерации</w:t>
      </w:r>
      <w:r w:rsidR="00257C8C" w:rsidRPr="00D258C9">
        <w:rPr>
          <w:sz w:val="28"/>
          <w:szCs w:val="28"/>
        </w:rPr>
        <w:t>: с 14 показателей до семи</w:t>
      </w:r>
      <w:r w:rsidR="007379BB" w:rsidRPr="00D258C9">
        <w:rPr>
          <w:sz w:val="28"/>
          <w:szCs w:val="28"/>
        </w:rPr>
        <w:t>:</w:t>
      </w:r>
    </w:p>
    <w:p w:rsidR="008B2093" w:rsidRPr="00D258C9" w:rsidRDefault="008B2093" w:rsidP="005946E0">
      <w:pPr>
        <w:widowControl w:val="0"/>
        <w:tabs>
          <w:tab w:val="left" w:pos="-1260"/>
        </w:tabs>
        <w:ind w:firstLine="709"/>
        <w:jc w:val="both"/>
        <w:rPr>
          <w:sz w:val="28"/>
          <w:szCs w:val="28"/>
        </w:rPr>
      </w:pPr>
      <w:r w:rsidRPr="00D258C9">
        <w:rPr>
          <w:sz w:val="28"/>
          <w:szCs w:val="28"/>
        </w:rPr>
        <w:t>1. Лесистость территории.</w:t>
      </w:r>
    </w:p>
    <w:p w:rsidR="00E91A91" w:rsidRPr="00D258C9" w:rsidRDefault="008B2093" w:rsidP="005946E0">
      <w:pPr>
        <w:widowControl w:val="0"/>
        <w:tabs>
          <w:tab w:val="left" w:pos="-1260"/>
        </w:tabs>
        <w:ind w:firstLine="709"/>
        <w:jc w:val="both"/>
        <w:rPr>
          <w:sz w:val="28"/>
          <w:szCs w:val="28"/>
        </w:rPr>
      </w:pPr>
      <w:r w:rsidRPr="00D258C9">
        <w:rPr>
          <w:sz w:val="28"/>
          <w:szCs w:val="28"/>
        </w:rPr>
        <w:t xml:space="preserve">2. </w:t>
      </w:r>
      <w:r w:rsidR="00E91A91" w:rsidRPr="00D258C9">
        <w:rPr>
          <w:sz w:val="28"/>
          <w:szCs w:val="28"/>
        </w:rPr>
        <w:t>Доля площади ценных лесных насаждений в составе занятых лесн</w:t>
      </w:r>
      <w:r w:rsidR="00E91A91" w:rsidRPr="00D258C9">
        <w:rPr>
          <w:sz w:val="28"/>
          <w:szCs w:val="28"/>
        </w:rPr>
        <w:t>ы</w:t>
      </w:r>
      <w:r w:rsidR="00E91A91" w:rsidRPr="00D258C9">
        <w:rPr>
          <w:sz w:val="28"/>
          <w:szCs w:val="28"/>
        </w:rPr>
        <w:t>ми насаждениями земель лесного фонда.</w:t>
      </w:r>
    </w:p>
    <w:p w:rsidR="00C55650" w:rsidRPr="00D258C9" w:rsidRDefault="00E91A91" w:rsidP="005946E0">
      <w:pPr>
        <w:widowControl w:val="0"/>
        <w:tabs>
          <w:tab w:val="left" w:pos="-1260"/>
        </w:tabs>
        <w:ind w:firstLine="709"/>
        <w:jc w:val="both"/>
        <w:rPr>
          <w:sz w:val="28"/>
          <w:szCs w:val="28"/>
        </w:rPr>
      </w:pPr>
      <w:r w:rsidRPr="00D258C9">
        <w:rPr>
          <w:sz w:val="28"/>
          <w:szCs w:val="28"/>
        </w:rPr>
        <w:t xml:space="preserve">3. </w:t>
      </w:r>
      <w:r w:rsidR="00C55650" w:rsidRPr="00D258C9">
        <w:rPr>
          <w:sz w:val="28"/>
          <w:szCs w:val="28"/>
        </w:rP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p w:rsidR="00A923FD" w:rsidRPr="00D258C9" w:rsidRDefault="00FA0A0A" w:rsidP="005946E0">
      <w:pPr>
        <w:widowControl w:val="0"/>
        <w:tabs>
          <w:tab w:val="left" w:pos="-1260"/>
        </w:tabs>
        <w:ind w:firstLine="709"/>
        <w:jc w:val="both"/>
        <w:rPr>
          <w:sz w:val="28"/>
          <w:szCs w:val="28"/>
        </w:rPr>
      </w:pPr>
      <w:r w:rsidRPr="00D258C9">
        <w:rPr>
          <w:sz w:val="28"/>
          <w:szCs w:val="28"/>
        </w:rPr>
        <w:t>4. Доля лесных пожаров, ликвидированных в течение первых суток с момента обнаружения, в общем количестве лесных пожаров</w:t>
      </w:r>
      <w:r w:rsidR="00A923FD" w:rsidRPr="00D258C9">
        <w:rPr>
          <w:sz w:val="28"/>
          <w:szCs w:val="28"/>
        </w:rPr>
        <w:t>.</w:t>
      </w:r>
    </w:p>
    <w:p w:rsidR="00A923FD" w:rsidRPr="00D258C9" w:rsidRDefault="00A923FD" w:rsidP="005946E0">
      <w:pPr>
        <w:widowControl w:val="0"/>
        <w:tabs>
          <w:tab w:val="left" w:pos="-1260"/>
        </w:tabs>
        <w:ind w:firstLine="709"/>
        <w:jc w:val="both"/>
        <w:rPr>
          <w:sz w:val="28"/>
          <w:szCs w:val="28"/>
        </w:rPr>
      </w:pPr>
      <w:r w:rsidRPr="00D258C9">
        <w:rPr>
          <w:sz w:val="28"/>
          <w:szCs w:val="28"/>
        </w:rPr>
        <w:t>5. Доля крупных лесных пожаров в общем количестве лесных пожаров.</w:t>
      </w:r>
    </w:p>
    <w:p w:rsidR="00CB177B" w:rsidRPr="00D258C9" w:rsidRDefault="00A923FD" w:rsidP="005946E0">
      <w:pPr>
        <w:widowControl w:val="0"/>
        <w:tabs>
          <w:tab w:val="left" w:pos="-1260"/>
        </w:tabs>
        <w:ind w:firstLine="709"/>
        <w:jc w:val="both"/>
        <w:rPr>
          <w:sz w:val="28"/>
          <w:szCs w:val="28"/>
        </w:rPr>
      </w:pPr>
      <w:r w:rsidRPr="00D258C9">
        <w:rPr>
          <w:sz w:val="28"/>
          <w:szCs w:val="28"/>
        </w:rPr>
        <w:t>6.</w:t>
      </w:r>
      <w:r w:rsidR="00CB177B" w:rsidRPr="00D258C9">
        <w:rPr>
          <w:sz w:val="28"/>
          <w:szCs w:val="28"/>
        </w:rPr>
        <w:t xml:space="preserve"> Отношение площади проведенных санитарно-</w:t>
      </w:r>
      <w:proofErr w:type="spellStart"/>
      <w:r w:rsidR="00CB177B" w:rsidRPr="00D258C9">
        <w:rPr>
          <w:sz w:val="28"/>
          <w:szCs w:val="28"/>
        </w:rPr>
        <w:t>оздоровитиельных</w:t>
      </w:r>
      <w:proofErr w:type="spellEnd"/>
      <w:r w:rsidR="00CB177B" w:rsidRPr="00D258C9">
        <w:rPr>
          <w:sz w:val="28"/>
          <w:szCs w:val="28"/>
        </w:rPr>
        <w:t xml:space="preserve"> м</w:t>
      </w:r>
      <w:r w:rsidR="00CB177B" w:rsidRPr="00D258C9">
        <w:rPr>
          <w:sz w:val="28"/>
          <w:szCs w:val="28"/>
        </w:rPr>
        <w:t>е</w:t>
      </w:r>
      <w:r w:rsidR="00CB177B" w:rsidRPr="00D258C9">
        <w:rPr>
          <w:sz w:val="28"/>
          <w:szCs w:val="28"/>
        </w:rPr>
        <w:t>роприятий к площади погибших и поврежденных лесов.</w:t>
      </w:r>
    </w:p>
    <w:p w:rsidR="003D58BA" w:rsidRDefault="003D58BA" w:rsidP="005946E0">
      <w:pPr>
        <w:widowControl w:val="0"/>
        <w:tabs>
          <w:tab w:val="left" w:pos="-1260"/>
        </w:tabs>
        <w:ind w:firstLine="709"/>
        <w:jc w:val="both"/>
        <w:rPr>
          <w:sz w:val="28"/>
          <w:szCs w:val="28"/>
        </w:rPr>
      </w:pPr>
      <w:r w:rsidRPr="00D258C9">
        <w:rPr>
          <w:sz w:val="28"/>
          <w:szCs w:val="28"/>
        </w:rPr>
        <w:t>7. Доля площади земель лесного фонда, переданных в пользование, в общей площади земель лесного фонда.</w:t>
      </w:r>
    </w:p>
    <w:p w:rsidR="00705A22" w:rsidRPr="00D258C9" w:rsidRDefault="00270977" w:rsidP="005946E0">
      <w:pPr>
        <w:widowControl w:val="0"/>
        <w:tabs>
          <w:tab w:val="left" w:pos="-1260"/>
        </w:tabs>
        <w:ind w:firstLine="709"/>
        <w:jc w:val="both"/>
        <w:rPr>
          <w:sz w:val="28"/>
          <w:szCs w:val="28"/>
        </w:rPr>
      </w:pPr>
      <w:r w:rsidRPr="00270977">
        <w:rPr>
          <w:sz w:val="28"/>
          <w:szCs w:val="28"/>
        </w:rPr>
        <w:t>Внесение изменений в государственную программу края в части с</w:t>
      </w:r>
      <w:r w:rsidRPr="00270977">
        <w:rPr>
          <w:sz w:val="28"/>
          <w:szCs w:val="28"/>
        </w:rPr>
        <w:t>о</w:t>
      </w:r>
      <w:r w:rsidRPr="00270977">
        <w:rPr>
          <w:sz w:val="28"/>
          <w:szCs w:val="28"/>
        </w:rPr>
        <w:t>вершенствования структуры, увязки показателей (индикаторов) с ресурсным обеспечением с учетом новой редакции государственной программы Росси</w:t>
      </w:r>
      <w:r w:rsidRPr="00270977">
        <w:rPr>
          <w:sz w:val="28"/>
          <w:szCs w:val="28"/>
        </w:rPr>
        <w:t>й</w:t>
      </w:r>
      <w:r w:rsidRPr="00270977">
        <w:rPr>
          <w:sz w:val="28"/>
          <w:szCs w:val="28"/>
        </w:rPr>
        <w:t xml:space="preserve">ской Федерации "Развитие лесного хозяйства" на 2013 – 2020 годы" </w:t>
      </w:r>
      <w:r w:rsidR="007D7E5B">
        <w:rPr>
          <w:sz w:val="28"/>
          <w:szCs w:val="28"/>
        </w:rPr>
        <w:t>будет осуществлено в установленные сроки.</w:t>
      </w:r>
    </w:p>
    <w:p w:rsidR="004E52E8" w:rsidRPr="00D258C9" w:rsidRDefault="00551AD0" w:rsidP="00551AD0">
      <w:pPr>
        <w:widowControl w:val="0"/>
        <w:autoSpaceDE w:val="0"/>
        <w:autoSpaceDN w:val="0"/>
        <w:adjustRightInd w:val="0"/>
        <w:ind w:firstLine="709"/>
        <w:jc w:val="both"/>
        <w:rPr>
          <w:bCs/>
          <w:sz w:val="28"/>
          <w:szCs w:val="28"/>
        </w:rPr>
      </w:pPr>
      <w:r w:rsidRPr="00D258C9">
        <w:rPr>
          <w:bCs/>
          <w:sz w:val="28"/>
          <w:szCs w:val="28"/>
        </w:rPr>
        <w:t xml:space="preserve">2. Результаты, достигнутые в отчетном году, </w:t>
      </w:r>
      <w:r w:rsidR="00DC5C4B" w:rsidRPr="00D258C9">
        <w:rPr>
          <w:bCs/>
          <w:sz w:val="28"/>
          <w:szCs w:val="28"/>
        </w:rPr>
        <w:t>отражают уровень реш</w:t>
      </w:r>
      <w:r w:rsidR="00DC5C4B" w:rsidRPr="00D258C9">
        <w:rPr>
          <w:bCs/>
          <w:sz w:val="28"/>
          <w:szCs w:val="28"/>
        </w:rPr>
        <w:t>е</w:t>
      </w:r>
      <w:r w:rsidR="00DC5C4B" w:rsidRPr="00D258C9">
        <w:rPr>
          <w:bCs/>
          <w:sz w:val="28"/>
          <w:szCs w:val="28"/>
        </w:rPr>
        <w:t>ния задач по основным направлениям деятельности управления лесами Пр</w:t>
      </w:r>
      <w:r w:rsidR="00DC5C4B" w:rsidRPr="00D258C9">
        <w:rPr>
          <w:bCs/>
          <w:sz w:val="28"/>
          <w:szCs w:val="28"/>
        </w:rPr>
        <w:t>а</w:t>
      </w:r>
      <w:r w:rsidR="004E52E8" w:rsidRPr="00D258C9">
        <w:rPr>
          <w:bCs/>
          <w:sz w:val="28"/>
          <w:szCs w:val="28"/>
        </w:rPr>
        <w:t>вительства Хабаровского края</w:t>
      </w:r>
      <w:r w:rsidR="0089329F" w:rsidRPr="00D258C9">
        <w:rPr>
          <w:bCs/>
          <w:sz w:val="28"/>
          <w:szCs w:val="28"/>
        </w:rPr>
        <w:t>.</w:t>
      </w:r>
      <w:r w:rsidR="004E52E8" w:rsidRPr="00D258C9">
        <w:rPr>
          <w:bCs/>
          <w:sz w:val="28"/>
          <w:szCs w:val="28"/>
        </w:rPr>
        <w:t xml:space="preserve"> </w:t>
      </w:r>
    </w:p>
    <w:p w:rsidR="005946E0" w:rsidRPr="00D258C9" w:rsidRDefault="005946E0" w:rsidP="00586964">
      <w:pPr>
        <w:widowControl w:val="0"/>
        <w:autoSpaceDE w:val="0"/>
        <w:autoSpaceDN w:val="0"/>
        <w:adjustRightInd w:val="0"/>
        <w:jc w:val="right"/>
        <w:rPr>
          <w:bCs/>
          <w:sz w:val="28"/>
          <w:szCs w:val="28"/>
        </w:rPr>
        <w:sectPr w:rsidR="005946E0" w:rsidRPr="00D258C9" w:rsidSect="00A93B42">
          <w:pgSz w:w="11906" w:h="16838"/>
          <w:pgMar w:top="1134" w:right="567" w:bottom="1134" w:left="1985" w:header="709" w:footer="709" w:gutter="0"/>
          <w:pgNumType w:start="22"/>
          <w:cols w:space="708"/>
          <w:docGrid w:linePitch="360"/>
        </w:sectPr>
      </w:pPr>
    </w:p>
    <w:p w:rsidR="005946E0" w:rsidRPr="00D258C9" w:rsidRDefault="005946E0" w:rsidP="005946E0">
      <w:pPr>
        <w:widowControl w:val="0"/>
        <w:autoSpaceDE w:val="0"/>
        <w:autoSpaceDN w:val="0"/>
        <w:adjustRightInd w:val="0"/>
        <w:jc w:val="right"/>
        <w:rPr>
          <w:bCs/>
          <w:sz w:val="28"/>
          <w:szCs w:val="28"/>
        </w:rPr>
      </w:pPr>
      <w:r w:rsidRPr="00D258C9">
        <w:rPr>
          <w:bCs/>
          <w:sz w:val="28"/>
          <w:szCs w:val="28"/>
        </w:rPr>
        <w:t>Таблица 2.2</w:t>
      </w:r>
    </w:p>
    <w:p w:rsidR="0027237F" w:rsidRPr="00D258C9" w:rsidRDefault="005946E0" w:rsidP="005946E0">
      <w:pPr>
        <w:widowControl w:val="0"/>
        <w:autoSpaceDE w:val="0"/>
        <w:autoSpaceDN w:val="0"/>
        <w:adjustRightInd w:val="0"/>
        <w:spacing w:line="240" w:lineRule="exact"/>
        <w:jc w:val="center"/>
        <w:rPr>
          <w:bCs/>
          <w:sz w:val="28"/>
          <w:szCs w:val="28"/>
        </w:rPr>
      </w:pPr>
      <w:r w:rsidRPr="00D258C9">
        <w:rPr>
          <w:bCs/>
          <w:sz w:val="28"/>
          <w:szCs w:val="28"/>
        </w:rPr>
        <w:t>Информация, характеризующая социально-экономическое развитие края</w:t>
      </w:r>
    </w:p>
    <w:p w:rsidR="009B6711" w:rsidRPr="00D258C9" w:rsidRDefault="009B6711" w:rsidP="005946E0">
      <w:pPr>
        <w:widowControl w:val="0"/>
        <w:autoSpaceDE w:val="0"/>
        <w:autoSpaceDN w:val="0"/>
        <w:adjustRightInd w:val="0"/>
        <w:spacing w:line="240" w:lineRule="exact"/>
        <w:jc w:val="center"/>
        <w:rPr>
          <w:bCs/>
          <w:sz w:val="28"/>
          <w:szCs w:val="28"/>
        </w:rPr>
      </w:pPr>
      <w:r w:rsidRPr="00D258C9">
        <w:rPr>
          <w:bCs/>
          <w:sz w:val="28"/>
          <w:szCs w:val="28"/>
        </w:rPr>
        <w:t>в сравнении с Российской Федерацией и Дальневосточным федеральным округом</w:t>
      </w:r>
    </w:p>
    <w:p w:rsidR="00C32A46" w:rsidRPr="00D258C9" w:rsidRDefault="00C32A46" w:rsidP="00C32A46">
      <w:pPr>
        <w:widowControl w:val="0"/>
        <w:pBdr>
          <w:between w:val="single" w:sz="4" w:space="1" w:color="auto"/>
        </w:pBdr>
        <w:autoSpaceDE w:val="0"/>
        <w:autoSpaceDN w:val="0"/>
        <w:adjustRightInd w:val="0"/>
        <w:spacing w:line="80" w:lineRule="exact"/>
        <w:jc w:val="center"/>
        <w:rPr>
          <w:bCs/>
          <w:sz w:val="2"/>
          <w:szCs w:val="2"/>
        </w:rPr>
      </w:pPr>
      <w:r w:rsidRPr="00D258C9">
        <w:rPr>
          <w:bCs/>
          <w:sz w:val="2"/>
          <w:szCs w:val="2"/>
        </w:rPr>
        <w:t xml:space="preserve">  </w:t>
      </w:r>
    </w:p>
    <w:tbl>
      <w:tblPr>
        <w:tblpPr w:leftFromText="180" w:rightFromText="180" w:vertAnchor="text" w:horzAnchor="margin" w:tblpY="933"/>
        <w:tblW w:w="15663" w:type="dxa"/>
        <w:tblLayout w:type="fixed"/>
        <w:tblCellMar>
          <w:left w:w="70" w:type="dxa"/>
          <w:right w:w="70" w:type="dxa"/>
        </w:tblCellMar>
        <w:tblLook w:val="04A0" w:firstRow="1" w:lastRow="0" w:firstColumn="1" w:lastColumn="0" w:noHBand="0" w:noVBand="1"/>
      </w:tblPr>
      <w:tblGrid>
        <w:gridCol w:w="637"/>
        <w:gridCol w:w="6946"/>
        <w:gridCol w:w="1276"/>
        <w:gridCol w:w="1417"/>
        <w:gridCol w:w="1700"/>
        <w:gridCol w:w="1135"/>
        <w:gridCol w:w="1275"/>
        <w:gridCol w:w="1277"/>
      </w:tblGrid>
      <w:tr w:rsidR="00C32A46" w:rsidRPr="00D258C9" w:rsidTr="00C310DF">
        <w:trPr>
          <w:cantSplit/>
          <w:trHeight w:val="968"/>
          <w:tblHeader/>
        </w:trPr>
        <w:tc>
          <w:tcPr>
            <w:tcW w:w="637" w:type="dxa"/>
            <w:vMerge w:val="restart"/>
            <w:tcBorders>
              <w:top w:val="single" w:sz="6" w:space="0" w:color="auto"/>
              <w:left w:val="single" w:sz="6" w:space="0" w:color="auto"/>
              <w:right w:val="single" w:sz="6" w:space="0" w:color="auto"/>
            </w:tcBorders>
            <w:vAlign w:val="center"/>
          </w:tcPr>
          <w:p w:rsidR="00C32A46" w:rsidRPr="00D258C9" w:rsidRDefault="00C32A46" w:rsidP="00AF3AC7">
            <w:pPr>
              <w:widowControl w:val="0"/>
              <w:spacing w:line="240" w:lineRule="exact"/>
              <w:jc w:val="center"/>
            </w:pPr>
            <w:r w:rsidRPr="00D258C9">
              <w:t>№</w:t>
            </w:r>
            <w:r w:rsidRPr="00D258C9">
              <w:br/>
            </w:r>
            <w:proofErr w:type="gramStart"/>
            <w:r w:rsidRPr="00D258C9">
              <w:t>п</w:t>
            </w:r>
            <w:proofErr w:type="gramEnd"/>
            <w:r w:rsidRPr="00D258C9">
              <w:t>/п</w:t>
            </w:r>
          </w:p>
        </w:tc>
        <w:tc>
          <w:tcPr>
            <w:tcW w:w="6946" w:type="dxa"/>
            <w:vMerge w:val="restart"/>
            <w:tcBorders>
              <w:top w:val="single" w:sz="6" w:space="0" w:color="auto"/>
              <w:left w:val="single" w:sz="6" w:space="0" w:color="auto"/>
              <w:right w:val="single" w:sz="6" w:space="0" w:color="auto"/>
            </w:tcBorders>
            <w:vAlign w:val="center"/>
          </w:tcPr>
          <w:p w:rsidR="00C32A46" w:rsidRPr="00D258C9" w:rsidRDefault="00C32A46" w:rsidP="00AF3AC7">
            <w:pPr>
              <w:widowControl w:val="0"/>
              <w:jc w:val="center"/>
            </w:pPr>
            <w:r w:rsidRPr="00D258C9">
              <w:t>Наименование показателя</w:t>
            </w:r>
          </w:p>
        </w:tc>
        <w:tc>
          <w:tcPr>
            <w:tcW w:w="1276" w:type="dxa"/>
            <w:vMerge w:val="restart"/>
            <w:tcBorders>
              <w:top w:val="single" w:sz="6" w:space="0" w:color="auto"/>
              <w:left w:val="single" w:sz="6" w:space="0" w:color="auto"/>
              <w:right w:val="single" w:sz="6" w:space="0" w:color="auto"/>
            </w:tcBorders>
            <w:vAlign w:val="center"/>
          </w:tcPr>
          <w:p w:rsidR="00C32A46" w:rsidRPr="00D258C9" w:rsidRDefault="00C32A46" w:rsidP="00577DD1">
            <w:pPr>
              <w:widowControl w:val="0"/>
              <w:spacing w:line="240" w:lineRule="exact"/>
              <w:jc w:val="center"/>
            </w:pPr>
            <w:r w:rsidRPr="00D258C9">
              <w:t>Единица измерения</w:t>
            </w:r>
          </w:p>
        </w:tc>
        <w:tc>
          <w:tcPr>
            <w:tcW w:w="4252" w:type="dxa"/>
            <w:gridSpan w:val="3"/>
            <w:tcBorders>
              <w:top w:val="single" w:sz="6" w:space="0" w:color="auto"/>
              <w:left w:val="single" w:sz="6" w:space="0" w:color="auto"/>
              <w:bottom w:val="single" w:sz="4" w:space="0" w:color="auto"/>
              <w:right w:val="single" w:sz="6" w:space="0" w:color="auto"/>
            </w:tcBorders>
            <w:vAlign w:val="center"/>
          </w:tcPr>
          <w:p w:rsidR="00C32A46" w:rsidRPr="00D258C9" w:rsidRDefault="00C32A46" w:rsidP="00432F4C">
            <w:pPr>
              <w:widowControl w:val="0"/>
              <w:autoSpaceDE w:val="0"/>
              <w:autoSpaceDN w:val="0"/>
              <w:adjustRightInd w:val="0"/>
              <w:spacing w:line="240" w:lineRule="exact"/>
              <w:jc w:val="center"/>
            </w:pPr>
            <w:r w:rsidRPr="00D258C9">
              <w:t xml:space="preserve">Фактическое значение </w:t>
            </w:r>
            <w:r w:rsidR="00432F4C" w:rsidRPr="00D258C9">
              <w:br/>
            </w:r>
            <w:r w:rsidRPr="00D258C9">
              <w:t>за предшествующий 201</w:t>
            </w:r>
            <w:r w:rsidR="00233D64" w:rsidRPr="00D258C9">
              <w:t>5</w:t>
            </w:r>
            <w:r w:rsidRPr="00D258C9">
              <w:t xml:space="preserve"> год</w:t>
            </w:r>
            <w:r w:rsidRPr="00D258C9">
              <w:br/>
              <w:t>(</w:t>
            </w:r>
            <w:r w:rsidRPr="00D258C9">
              <w:rPr>
                <w:lang w:val="en-US"/>
              </w:rPr>
              <w:t>N</w:t>
            </w:r>
            <w:r w:rsidRPr="00D258C9">
              <w:t>-2)</w:t>
            </w:r>
          </w:p>
        </w:tc>
        <w:tc>
          <w:tcPr>
            <w:tcW w:w="1275" w:type="dxa"/>
            <w:vMerge w:val="restart"/>
            <w:tcBorders>
              <w:top w:val="single" w:sz="6" w:space="0" w:color="auto"/>
              <w:left w:val="single" w:sz="6" w:space="0" w:color="auto"/>
              <w:right w:val="single" w:sz="6" w:space="0" w:color="auto"/>
            </w:tcBorders>
            <w:vAlign w:val="center"/>
          </w:tcPr>
          <w:p w:rsidR="00C32A46" w:rsidRPr="00D258C9" w:rsidRDefault="00C32A46" w:rsidP="00233D64">
            <w:pPr>
              <w:widowControl w:val="0"/>
              <w:spacing w:line="240" w:lineRule="exact"/>
              <w:jc w:val="center"/>
            </w:pPr>
            <w:r w:rsidRPr="00D258C9">
              <w:t>Значение по краю за отчетный 201</w:t>
            </w:r>
            <w:r w:rsidR="00233D64" w:rsidRPr="00D258C9">
              <w:t>6</w:t>
            </w:r>
            <w:r w:rsidRPr="00D258C9">
              <w:t xml:space="preserve"> год</w:t>
            </w:r>
            <w:r w:rsidRPr="00D258C9">
              <w:br/>
              <w:t>(</w:t>
            </w:r>
            <w:r w:rsidRPr="00D258C9">
              <w:rPr>
                <w:lang w:val="en-US"/>
              </w:rPr>
              <w:t>N</w:t>
            </w:r>
            <w:r w:rsidRPr="00D258C9">
              <w:t>-1)</w:t>
            </w:r>
          </w:p>
        </w:tc>
        <w:tc>
          <w:tcPr>
            <w:tcW w:w="1277" w:type="dxa"/>
            <w:vMerge w:val="restart"/>
            <w:tcBorders>
              <w:top w:val="single" w:sz="6" w:space="0" w:color="auto"/>
              <w:left w:val="single" w:sz="6" w:space="0" w:color="auto"/>
              <w:right w:val="single" w:sz="6" w:space="0" w:color="auto"/>
            </w:tcBorders>
            <w:vAlign w:val="center"/>
          </w:tcPr>
          <w:p w:rsidR="00C32A46" w:rsidRPr="00D258C9" w:rsidRDefault="00C32A46" w:rsidP="00AF3AC7">
            <w:pPr>
              <w:widowControl w:val="0"/>
              <w:autoSpaceDE w:val="0"/>
              <w:autoSpaceDN w:val="0"/>
              <w:adjustRightInd w:val="0"/>
              <w:spacing w:line="200" w:lineRule="exact"/>
              <w:jc w:val="center"/>
            </w:pPr>
            <w:r w:rsidRPr="00D258C9">
              <w:t>Планир</w:t>
            </w:r>
            <w:r w:rsidRPr="00D258C9">
              <w:t>у</w:t>
            </w:r>
            <w:r w:rsidRPr="00D258C9">
              <w:t xml:space="preserve">емые </w:t>
            </w:r>
            <w:r w:rsidRPr="00D258C9">
              <w:br/>
              <w:t xml:space="preserve">значения по краю на  </w:t>
            </w:r>
            <w:proofErr w:type="gramStart"/>
            <w:r w:rsidRPr="00D258C9">
              <w:t>текущий</w:t>
            </w:r>
            <w:proofErr w:type="gramEnd"/>
            <w:r w:rsidRPr="00D258C9">
              <w:t xml:space="preserve">  </w:t>
            </w:r>
          </w:p>
          <w:p w:rsidR="00C32A46" w:rsidRPr="00D258C9" w:rsidRDefault="00C32A46" w:rsidP="00AF3AC7">
            <w:pPr>
              <w:widowControl w:val="0"/>
              <w:autoSpaceDE w:val="0"/>
              <w:autoSpaceDN w:val="0"/>
              <w:adjustRightInd w:val="0"/>
              <w:spacing w:line="200" w:lineRule="exact"/>
              <w:jc w:val="center"/>
            </w:pPr>
            <w:r w:rsidRPr="00D258C9">
              <w:t>201</w:t>
            </w:r>
            <w:r w:rsidR="00233D64" w:rsidRPr="00D258C9">
              <w:t>7</w:t>
            </w:r>
            <w:r w:rsidRPr="00D258C9">
              <w:t xml:space="preserve"> год    </w:t>
            </w:r>
          </w:p>
          <w:p w:rsidR="00C32A46" w:rsidRPr="00D258C9" w:rsidRDefault="00C32A46" w:rsidP="00AF3AC7">
            <w:pPr>
              <w:widowControl w:val="0"/>
              <w:autoSpaceDE w:val="0"/>
              <w:autoSpaceDN w:val="0"/>
              <w:adjustRightInd w:val="0"/>
              <w:spacing w:line="200" w:lineRule="exact"/>
              <w:jc w:val="center"/>
            </w:pPr>
            <w:r w:rsidRPr="00D258C9">
              <w:t>(N)</w:t>
            </w:r>
          </w:p>
        </w:tc>
      </w:tr>
      <w:tr w:rsidR="00C32A46" w:rsidRPr="00D258C9" w:rsidTr="00C310DF">
        <w:trPr>
          <w:cantSplit/>
          <w:trHeight w:val="968"/>
          <w:tblHeader/>
        </w:trPr>
        <w:tc>
          <w:tcPr>
            <w:tcW w:w="637" w:type="dxa"/>
            <w:vMerge/>
            <w:tcBorders>
              <w:top w:val="single" w:sz="6" w:space="0" w:color="auto"/>
              <w:left w:val="single" w:sz="6" w:space="0" w:color="auto"/>
              <w:right w:val="single" w:sz="6" w:space="0" w:color="auto"/>
            </w:tcBorders>
            <w:vAlign w:val="center"/>
            <w:hideMark/>
          </w:tcPr>
          <w:p w:rsidR="00C32A46" w:rsidRPr="00D258C9" w:rsidRDefault="00C32A46" w:rsidP="00AF3AC7">
            <w:pPr>
              <w:widowControl w:val="0"/>
            </w:pPr>
          </w:p>
        </w:tc>
        <w:tc>
          <w:tcPr>
            <w:tcW w:w="6946" w:type="dxa"/>
            <w:vMerge/>
            <w:tcBorders>
              <w:top w:val="single" w:sz="6" w:space="0" w:color="auto"/>
              <w:left w:val="single" w:sz="6" w:space="0" w:color="auto"/>
              <w:right w:val="single" w:sz="6" w:space="0" w:color="auto"/>
            </w:tcBorders>
            <w:vAlign w:val="center"/>
            <w:hideMark/>
          </w:tcPr>
          <w:p w:rsidR="00C32A46" w:rsidRPr="00D258C9" w:rsidRDefault="00C32A46" w:rsidP="00AF3AC7">
            <w:pPr>
              <w:widowControl w:val="0"/>
            </w:pPr>
          </w:p>
        </w:tc>
        <w:tc>
          <w:tcPr>
            <w:tcW w:w="1276" w:type="dxa"/>
            <w:vMerge/>
            <w:tcBorders>
              <w:top w:val="single" w:sz="6" w:space="0" w:color="auto"/>
              <w:left w:val="single" w:sz="6" w:space="0" w:color="auto"/>
              <w:right w:val="single" w:sz="6" w:space="0" w:color="auto"/>
            </w:tcBorders>
            <w:vAlign w:val="center"/>
            <w:hideMark/>
          </w:tcPr>
          <w:p w:rsidR="00C32A46" w:rsidRPr="00D258C9" w:rsidRDefault="00C32A46" w:rsidP="00AF3AC7">
            <w:pPr>
              <w:widowControl w:val="0"/>
              <w:spacing w:line="240" w:lineRule="exact"/>
            </w:pPr>
          </w:p>
        </w:tc>
        <w:tc>
          <w:tcPr>
            <w:tcW w:w="1417" w:type="dxa"/>
            <w:tcBorders>
              <w:top w:val="single" w:sz="4" w:space="0" w:color="auto"/>
              <w:left w:val="single" w:sz="6" w:space="0" w:color="auto"/>
              <w:right w:val="single" w:sz="6" w:space="0" w:color="auto"/>
            </w:tcBorders>
            <w:vAlign w:val="center"/>
            <w:hideMark/>
          </w:tcPr>
          <w:p w:rsidR="00C32A46" w:rsidRPr="00D258C9" w:rsidRDefault="00C32A46" w:rsidP="00AF3AC7">
            <w:pPr>
              <w:widowControl w:val="0"/>
              <w:autoSpaceDE w:val="0"/>
              <w:autoSpaceDN w:val="0"/>
              <w:adjustRightInd w:val="0"/>
              <w:spacing w:line="240" w:lineRule="exact"/>
              <w:jc w:val="center"/>
            </w:pPr>
            <w:r w:rsidRPr="00D258C9">
              <w:t xml:space="preserve">среднее </w:t>
            </w:r>
            <w:r w:rsidRPr="00D258C9">
              <w:br/>
              <w:t>значение</w:t>
            </w:r>
            <w:r w:rsidRPr="00D258C9">
              <w:br/>
              <w:t xml:space="preserve">по      </w:t>
            </w:r>
            <w:r w:rsidRPr="00D258C9">
              <w:br/>
              <w:t xml:space="preserve">Российской    </w:t>
            </w:r>
            <w:r w:rsidRPr="00D258C9">
              <w:br/>
              <w:t>Федерации</w:t>
            </w:r>
          </w:p>
        </w:tc>
        <w:tc>
          <w:tcPr>
            <w:tcW w:w="1700" w:type="dxa"/>
            <w:tcBorders>
              <w:top w:val="single" w:sz="4" w:space="0" w:color="auto"/>
              <w:left w:val="single" w:sz="6" w:space="0" w:color="auto"/>
              <w:right w:val="single" w:sz="6" w:space="0" w:color="auto"/>
            </w:tcBorders>
            <w:vAlign w:val="center"/>
            <w:hideMark/>
          </w:tcPr>
          <w:p w:rsidR="00C32A46" w:rsidRPr="00D258C9" w:rsidRDefault="00C32A46" w:rsidP="00AF3AC7">
            <w:pPr>
              <w:widowControl w:val="0"/>
              <w:autoSpaceDE w:val="0"/>
              <w:autoSpaceDN w:val="0"/>
              <w:adjustRightInd w:val="0"/>
              <w:spacing w:before="60" w:after="60" w:line="240" w:lineRule="exact"/>
              <w:jc w:val="center"/>
            </w:pPr>
            <w:r w:rsidRPr="00D258C9">
              <w:t xml:space="preserve">среднее  </w:t>
            </w:r>
            <w:r w:rsidRPr="00D258C9">
              <w:br/>
              <w:t xml:space="preserve">значение </w:t>
            </w:r>
            <w:r w:rsidRPr="00D258C9">
              <w:br/>
              <w:t>по Дальнев</w:t>
            </w:r>
            <w:r w:rsidRPr="00D258C9">
              <w:t>о</w:t>
            </w:r>
            <w:r w:rsidRPr="00D258C9">
              <w:t>сточному</w:t>
            </w:r>
            <w:r w:rsidRPr="00D258C9">
              <w:br/>
              <w:t>федеральному  округу</w:t>
            </w:r>
          </w:p>
        </w:tc>
        <w:tc>
          <w:tcPr>
            <w:tcW w:w="1135" w:type="dxa"/>
            <w:tcBorders>
              <w:top w:val="single" w:sz="4" w:space="0" w:color="auto"/>
              <w:left w:val="single" w:sz="6" w:space="0" w:color="auto"/>
              <w:right w:val="single" w:sz="6" w:space="0" w:color="auto"/>
            </w:tcBorders>
            <w:vAlign w:val="center"/>
            <w:hideMark/>
          </w:tcPr>
          <w:p w:rsidR="00C32A46" w:rsidRPr="00D258C9" w:rsidRDefault="00C32A46" w:rsidP="00AF3AC7">
            <w:pPr>
              <w:widowControl w:val="0"/>
              <w:autoSpaceDE w:val="0"/>
              <w:autoSpaceDN w:val="0"/>
              <w:adjustRightInd w:val="0"/>
              <w:spacing w:line="240" w:lineRule="exact"/>
              <w:jc w:val="center"/>
            </w:pPr>
            <w:r w:rsidRPr="00D258C9">
              <w:t>значение</w:t>
            </w:r>
            <w:r w:rsidRPr="00D258C9">
              <w:br/>
              <w:t xml:space="preserve">по   </w:t>
            </w:r>
            <w:r w:rsidRPr="00D258C9">
              <w:br/>
              <w:t>краю</w:t>
            </w:r>
          </w:p>
        </w:tc>
        <w:tc>
          <w:tcPr>
            <w:tcW w:w="1275" w:type="dxa"/>
            <w:vMerge/>
            <w:tcBorders>
              <w:top w:val="single" w:sz="6" w:space="0" w:color="auto"/>
              <w:left w:val="single" w:sz="6" w:space="0" w:color="auto"/>
              <w:right w:val="single" w:sz="6" w:space="0" w:color="auto"/>
            </w:tcBorders>
            <w:vAlign w:val="center"/>
            <w:hideMark/>
          </w:tcPr>
          <w:p w:rsidR="00C32A46" w:rsidRPr="00D258C9" w:rsidRDefault="00C32A46" w:rsidP="00AF3AC7">
            <w:pPr>
              <w:widowControl w:val="0"/>
            </w:pPr>
          </w:p>
        </w:tc>
        <w:tc>
          <w:tcPr>
            <w:tcW w:w="1277" w:type="dxa"/>
            <w:vMerge/>
            <w:tcBorders>
              <w:top w:val="single" w:sz="6" w:space="0" w:color="auto"/>
              <w:left w:val="single" w:sz="6" w:space="0" w:color="auto"/>
              <w:right w:val="single" w:sz="6" w:space="0" w:color="auto"/>
            </w:tcBorders>
            <w:vAlign w:val="center"/>
            <w:hideMark/>
          </w:tcPr>
          <w:p w:rsidR="00C32A46" w:rsidRPr="00D258C9" w:rsidRDefault="00C32A46" w:rsidP="00AF3AC7">
            <w:pPr>
              <w:widowControl w:val="0"/>
              <w:autoSpaceDE w:val="0"/>
              <w:autoSpaceDN w:val="0"/>
              <w:adjustRightInd w:val="0"/>
              <w:spacing w:line="200" w:lineRule="exact"/>
              <w:jc w:val="center"/>
            </w:pPr>
          </w:p>
        </w:tc>
      </w:tr>
    </w:tbl>
    <w:p w:rsidR="00C32A46" w:rsidRPr="00D258C9" w:rsidRDefault="00C32A46" w:rsidP="00AF3AC7">
      <w:pPr>
        <w:widowControl w:val="0"/>
        <w:pBdr>
          <w:between w:val="single" w:sz="4" w:space="1" w:color="auto"/>
        </w:pBdr>
        <w:autoSpaceDE w:val="0"/>
        <w:autoSpaceDN w:val="0"/>
        <w:adjustRightInd w:val="0"/>
        <w:spacing w:line="80" w:lineRule="exact"/>
        <w:rPr>
          <w:bCs/>
          <w:sz w:val="2"/>
          <w:szCs w:val="2"/>
        </w:rPr>
      </w:pPr>
      <w:r w:rsidRPr="00D258C9">
        <w:rPr>
          <w:bCs/>
          <w:sz w:val="2"/>
          <w:szCs w:val="2"/>
        </w:rPr>
        <w:tab/>
      </w:r>
      <w:r w:rsidRPr="00D258C9">
        <w:rPr>
          <w:bCs/>
          <w:sz w:val="2"/>
          <w:szCs w:val="2"/>
        </w:rPr>
        <w:tab/>
      </w:r>
    </w:p>
    <w:tbl>
      <w:tblPr>
        <w:tblpPr w:leftFromText="180" w:rightFromText="180" w:vertAnchor="text" w:horzAnchor="margin" w:tblpY="3447"/>
        <w:tblW w:w="15663" w:type="dxa"/>
        <w:tblLayout w:type="fixed"/>
        <w:tblCellMar>
          <w:left w:w="70" w:type="dxa"/>
          <w:right w:w="70" w:type="dxa"/>
        </w:tblCellMar>
        <w:tblLook w:val="04A0" w:firstRow="1" w:lastRow="0" w:firstColumn="1" w:lastColumn="0" w:noHBand="0" w:noVBand="1"/>
      </w:tblPr>
      <w:tblGrid>
        <w:gridCol w:w="637"/>
        <w:gridCol w:w="6946"/>
        <w:gridCol w:w="1276"/>
        <w:gridCol w:w="1417"/>
        <w:gridCol w:w="1701"/>
        <w:gridCol w:w="1134"/>
        <w:gridCol w:w="1275"/>
        <w:gridCol w:w="1277"/>
      </w:tblGrid>
      <w:tr w:rsidR="009B6711" w:rsidRPr="00D258C9" w:rsidTr="00C32A46">
        <w:trPr>
          <w:cantSplit/>
          <w:trHeight w:val="242"/>
          <w:tblHeader/>
        </w:trPr>
        <w:tc>
          <w:tcPr>
            <w:tcW w:w="637" w:type="dxa"/>
            <w:tcBorders>
              <w:top w:val="single" w:sz="6" w:space="0" w:color="auto"/>
              <w:left w:val="single" w:sz="6" w:space="0" w:color="auto"/>
              <w:bottom w:val="single" w:sz="6" w:space="0" w:color="auto"/>
              <w:right w:val="single" w:sz="6" w:space="0" w:color="auto"/>
            </w:tcBorders>
            <w:vAlign w:val="center"/>
            <w:hideMark/>
          </w:tcPr>
          <w:p w:rsidR="009B6711" w:rsidRPr="00D258C9" w:rsidRDefault="009B6711" w:rsidP="00C32A46">
            <w:pPr>
              <w:widowControl w:val="0"/>
              <w:autoSpaceDE w:val="0"/>
              <w:autoSpaceDN w:val="0"/>
              <w:adjustRightInd w:val="0"/>
              <w:spacing w:before="60" w:after="60" w:line="240" w:lineRule="exact"/>
              <w:jc w:val="center"/>
            </w:pPr>
            <w:r w:rsidRPr="00D258C9">
              <w:t>1</w:t>
            </w:r>
          </w:p>
        </w:tc>
        <w:tc>
          <w:tcPr>
            <w:tcW w:w="6946" w:type="dxa"/>
            <w:tcBorders>
              <w:top w:val="single" w:sz="6" w:space="0" w:color="auto"/>
              <w:left w:val="single" w:sz="6" w:space="0" w:color="auto"/>
              <w:bottom w:val="single" w:sz="6" w:space="0" w:color="auto"/>
              <w:right w:val="single" w:sz="6" w:space="0" w:color="auto"/>
            </w:tcBorders>
            <w:vAlign w:val="center"/>
            <w:hideMark/>
          </w:tcPr>
          <w:p w:rsidR="009B6711" w:rsidRPr="00D258C9" w:rsidRDefault="009B6711" w:rsidP="00C32A46">
            <w:pPr>
              <w:widowControl w:val="0"/>
              <w:autoSpaceDE w:val="0"/>
              <w:autoSpaceDN w:val="0"/>
              <w:adjustRightInd w:val="0"/>
              <w:spacing w:before="60" w:after="60" w:line="240" w:lineRule="exact"/>
              <w:jc w:val="center"/>
            </w:pPr>
            <w:r w:rsidRPr="00D258C9">
              <w:t>2</w:t>
            </w:r>
          </w:p>
        </w:tc>
        <w:tc>
          <w:tcPr>
            <w:tcW w:w="1276" w:type="dxa"/>
            <w:tcBorders>
              <w:top w:val="single" w:sz="6" w:space="0" w:color="auto"/>
              <w:left w:val="single" w:sz="6" w:space="0" w:color="auto"/>
              <w:bottom w:val="single" w:sz="6" w:space="0" w:color="auto"/>
              <w:right w:val="single" w:sz="6" w:space="0" w:color="auto"/>
            </w:tcBorders>
            <w:vAlign w:val="center"/>
            <w:hideMark/>
          </w:tcPr>
          <w:p w:rsidR="009B6711" w:rsidRPr="00D258C9" w:rsidRDefault="009B6711" w:rsidP="00C32A46">
            <w:pPr>
              <w:widowControl w:val="0"/>
              <w:autoSpaceDE w:val="0"/>
              <w:autoSpaceDN w:val="0"/>
              <w:adjustRightInd w:val="0"/>
              <w:spacing w:before="60" w:after="60" w:line="240" w:lineRule="exact"/>
              <w:jc w:val="center"/>
            </w:pPr>
            <w:r w:rsidRPr="00D258C9">
              <w:t>3</w:t>
            </w:r>
          </w:p>
        </w:tc>
        <w:tc>
          <w:tcPr>
            <w:tcW w:w="1417" w:type="dxa"/>
            <w:tcBorders>
              <w:top w:val="single" w:sz="6" w:space="0" w:color="auto"/>
              <w:left w:val="single" w:sz="6" w:space="0" w:color="auto"/>
              <w:bottom w:val="single" w:sz="6" w:space="0" w:color="auto"/>
              <w:right w:val="single" w:sz="6" w:space="0" w:color="auto"/>
            </w:tcBorders>
            <w:vAlign w:val="center"/>
            <w:hideMark/>
          </w:tcPr>
          <w:p w:rsidR="009B6711" w:rsidRPr="00D258C9" w:rsidRDefault="009B6711" w:rsidP="00C32A46">
            <w:pPr>
              <w:widowControl w:val="0"/>
              <w:autoSpaceDE w:val="0"/>
              <w:autoSpaceDN w:val="0"/>
              <w:adjustRightInd w:val="0"/>
              <w:spacing w:before="60" w:after="60" w:line="240" w:lineRule="exact"/>
              <w:jc w:val="center"/>
            </w:pPr>
            <w:r w:rsidRPr="00D258C9">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9B6711" w:rsidRPr="00D258C9" w:rsidRDefault="009B6711" w:rsidP="00C32A46">
            <w:pPr>
              <w:widowControl w:val="0"/>
              <w:autoSpaceDE w:val="0"/>
              <w:autoSpaceDN w:val="0"/>
              <w:adjustRightInd w:val="0"/>
              <w:spacing w:before="60" w:after="60" w:line="240" w:lineRule="exact"/>
              <w:jc w:val="center"/>
            </w:pPr>
            <w:r w:rsidRPr="00D258C9">
              <w:t>5</w:t>
            </w:r>
          </w:p>
        </w:tc>
        <w:tc>
          <w:tcPr>
            <w:tcW w:w="1134" w:type="dxa"/>
            <w:tcBorders>
              <w:top w:val="single" w:sz="6" w:space="0" w:color="auto"/>
              <w:left w:val="single" w:sz="6" w:space="0" w:color="auto"/>
              <w:bottom w:val="single" w:sz="6" w:space="0" w:color="auto"/>
              <w:right w:val="single" w:sz="6" w:space="0" w:color="auto"/>
            </w:tcBorders>
            <w:vAlign w:val="center"/>
            <w:hideMark/>
          </w:tcPr>
          <w:p w:rsidR="009B6711" w:rsidRPr="00D258C9" w:rsidRDefault="009B6711" w:rsidP="00C32A46">
            <w:pPr>
              <w:widowControl w:val="0"/>
              <w:autoSpaceDE w:val="0"/>
              <w:autoSpaceDN w:val="0"/>
              <w:adjustRightInd w:val="0"/>
              <w:spacing w:before="60" w:after="60" w:line="240" w:lineRule="exact"/>
              <w:jc w:val="center"/>
            </w:pPr>
            <w:r w:rsidRPr="00D258C9">
              <w:t>6</w:t>
            </w:r>
          </w:p>
        </w:tc>
        <w:tc>
          <w:tcPr>
            <w:tcW w:w="1275" w:type="dxa"/>
            <w:tcBorders>
              <w:top w:val="single" w:sz="6" w:space="0" w:color="auto"/>
              <w:left w:val="single" w:sz="6" w:space="0" w:color="auto"/>
              <w:bottom w:val="single" w:sz="6" w:space="0" w:color="auto"/>
              <w:right w:val="single" w:sz="6" w:space="0" w:color="auto"/>
            </w:tcBorders>
            <w:vAlign w:val="center"/>
            <w:hideMark/>
          </w:tcPr>
          <w:p w:rsidR="009B6711" w:rsidRPr="00D258C9" w:rsidRDefault="009B6711" w:rsidP="00C32A46">
            <w:pPr>
              <w:widowControl w:val="0"/>
              <w:autoSpaceDE w:val="0"/>
              <w:autoSpaceDN w:val="0"/>
              <w:adjustRightInd w:val="0"/>
              <w:spacing w:before="60" w:after="60" w:line="240" w:lineRule="exact"/>
              <w:jc w:val="center"/>
            </w:pPr>
            <w:r w:rsidRPr="00D258C9">
              <w:t>7</w:t>
            </w:r>
          </w:p>
        </w:tc>
        <w:tc>
          <w:tcPr>
            <w:tcW w:w="1277" w:type="dxa"/>
            <w:tcBorders>
              <w:top w:val="single" w:sz="6" w:space="0" w:color="auto"/>
              <w:left w:val="single" w:sz="6" w:space="0" w:color="auto"/>
              <w:bottom w:val="single" w:sz="6" w:space="0" w:color="auto"/>
              <w:right w:val="single" w:sz="6" w:space="0" w:color="auto"/>
            </w:tcBorders>
            <w:vAlign w:val="center"/>
            <w:hideMark/>
          </w:tcPr>
          <w:p w:rsidR="009B6711" w:rsidRPr="00D258C9" w:rsidRDefault="009B6711" w:rsidP="00C32A46">
            <w:pPr>
              <w:widowControl w:val="0"/>
              <w:autoSpaceDE w:val="0"/>
              <w:autoSpaceDN w:val="0"/>
              <w:adjustRightInd w:val="0"/>
              <w:spacing w:before="60" w:after="60" w:line="240" w:lineRule="exact"/>
              <w:jc w:val="center"/>
            </w:pPr>
            <w:r w:rsidRPr="00D258C9">
              <w:t>8</w:t>
            </w:r>
          </w:p>
        </w:tc>
      </w:tr>
      <w:tr w:rsidR="00AB594C" w:rsidRPr="00D258C9" w:rsidTr="00C32A46">
        <w:trPr>
          <w:cantSplit/>
          <w:trHeight w:val="242"/>
        </w:trPr>
        <w:tc>
          <w:tcPr>
            <w:tcW w:w="637"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numPr>
                <w:ilvl w:val="0"/>
                <w:numId w:val="4"/>
              </w:numPr>
              <w:autoSpaceDE w:val="0"/>
              <w:autoSpaceDN w:val="0"/>
              <w:adjustRightInd w:val="0"/>
              <w:spacing w:before="120" w:line="240" w:lineRule="exact"/>
              <w:ind w:hanging="720"/>
              <w:jc w:val="center"/>
            </w:pPr>
          </w:p>
        </w:tc>
        <w:tc>
          <w:tcPr>
            <w:tcW w:w="6946" w:type="dxa"/>
            <w:tcBorders>
              <w:top w:val="single" w:sz="6" w:space="0" w:color="auto"/>
              <w:left w:val="single" w:sz="6" w:space="0" w:color="auto"/>
              <w:bottom w:val="single" w:sz="6" w:space="0" w:color="auto"/>
              <w:right w:val="single" w:sz="6" w:space="0" w:color="auto"/>
            </w:tcBorders>
          </w:tcPr>
          <w:p w:rsidR="00AB594C" w:rsidRPr="00D258C9" w:rsidRDefault="00E96FB0" w:rsidP="00C32A46">
            <w:pPr>
              <w:autoSpaceDE w:val="0"/>
              <w:autoSpaceDN w:val="0"/>
              <w:adjustRightInd w:val="0"/>
              <w:spacing w:before="120" w:line="200" w:lineRule="exact"/>
              <w:jc w:val="both"/>
            </w:pPr>
            <w:r w:rsidRPr="00D258C9">
              <w:t>Доля крупных лесных пожаров в общем количестве возникших лесных пожаров</w:t>
            </w:r>
          </w:p>
        </w:tc>
        <w:tc>
          <w:tcPr>
            <w:tcW w:w="1276" w:type="dxa"/>
            <w:tcBorders>
              <w:top w:val="single" w:sz="6" w:space="0" w:color="auto"/>
              <w:left w:val="single" w:sz="6" w:space="0" w:color="auto"/>
              <w:bottom w:val="single" w:sz="6" w:space="0" w:color="auto"/>
              <w:right w:val="single" w:sz="6" w:space="0" w:color="auto"/>
            </w:tcBorders>
          </w:tcPr>
          <w:p w:rsidR="00AB594C" w:rsidRPr="00D258C9" w:rsidRDefault="00E96FB0" w:rsidP="00C32A46">
            <w:pPr>
              <w:autoSpaceDE w:val="0"/>
              <w:autoSpaceDN w:val="0"/>
              <w:adjustRightInd w:val="0"/>
              <w:spacing w:before="120" w:line="200" w:lineRule="exact"/>
              <w:jc w:val="center"/>
            </w:pPr>
            <w:r w:rsidRPr="00D258C9">
              <w:t>процентов</w:t>
            </w:r>
          </w:p>
        </w:tc>
        <w:tc>
          <w:tcPr>
            <w:tcW w:w="1417" w:type="dxa"/>
            <w:tcBorders>
              <w:top w:val="single" w:sz="6" w:space="0" w:color="auto"/>
              <w:left w:val="single" w:sz="6" w:space="0" w:color="auto"/>
              <w:bottom w:val="single" w:sz="6" w:space="0" w:color="auto"/>
              <w:right w:val="single" w:sz="6" w:space="0" w:color="auto"/>
            </w:tcBorders>
          </w:tcPr>
          <w:p w:rsidR="00AB594C" w:rsidRPr="00D258C9" w:rsidRDefault="00625ADE" w:rsidP="00625ADE">
            <w:pPr>
              <w:autoSpaceDE w:val="0"/>
              <w:autoSpaceDN w:val="0"/>
              <w:adjustRightInd w:val="0"/>
              <w:spacing w:before="120" w:line="200" w:lineRule="exact"/>
              <w:jc w:val="center"/>
            </w:pPr>
            <w:r w:rsidRPr="00D258C9">
              <w:t>15,3</w:t>
            </w:r>
          </w:p>
        </w:tc>
        <w:tc>
          <w:tcPr>
            <w:tcW w:w="1701" w:type="dxa"/>
            <w:tcBorders>
              <w:top w:val="single" w:sz="6" w:space="0" w:color="auto"/>
              <w:left w:val="single" w:sz="6" w:space="0" w:color="auto"/>
              <w:bottom w:val="single" w:sz="6" w:space="0" w:color="auto"/>
              <w:right w:val="single" w:sz="6" w:space="0" w:color="auto"/>
            </w:tcBorders>
          </w:tcPr>
          <w:p w:rsidR="00AB594C" w:rsidRPr="00D258C9" w:rsidRDefault="00EA661D" w:rsidP="00C32A46">
            <w:pPr>
              <w:autoSpaceDE w:val="0"/>
              <w:autoSpaceDN w:val="0"/>
              <w:adjustRightInd w:val="0"/>
              <w:spacing w:before="120" w:line="200" w:lineRule="exact"/>
              <w:jc w:val="center"/>
            </w:pPr>
            <w:r w:rsidRPr="00D258C9">
              <w:t>14</w:t>
            </w:r>
          </w:p>
        </w:tc>
        <w:tc>
          <w:tcPr>
            <w:tcW w:w="1134" w:type="dxa"/>
            <w:tcBorders>
              <w:top w:val="single" w:sz="6" w:space="0" w:color="auto"/>
              <w:left w:val="single" w:sz="6" w:space="0" w:color="auto"/>
              <w:bottom w:val="single" w:sz="6" w:space="0" w:color="auto"/>
              <w:right w:val="single" w:sz="6" w:space="0" w:color="auto"/>
            </w:tcBorders>
          </w:tcPr>
          <w:p w:rsidR="00ED27CE" w:rsidRPr="00D258C9" w:rsidRDefault="00ED27CE" w:rsidP="00ED27CE">
            <w:pPr>
              <w:autoSpaceDE w:val="0"/>
              <w:autoSpaceDN w:val="0"/>
              <w:adjustRightInd w:val="0"/>
              <w:spacing w:before="120" w:line="200" w:lineRule="exact"/>
              <w:jc w:val="center"/>
            </w:pPr>
            <w:r w:rsidRPr="00D258C9">
              <w:t>2,4</w:t>
            </w:r>
          </w:p>
          <w:p w:rsidR="00AE1528" w:rsidRPr="00D258C9" w:rsidRDefault="00AE1528" w:rsidP="000520A6">
            <w:pPr>
              <w:autoSpaceDE w:val="0"/>
              <w:autoSpaceDN w:val="0"/>
              <w:adjustRightInd w:val="0"/>
              <w:spacing w:before="120" w:line="200" w:lineRule="exact"/>
              <w:jc w:val="center"/>
            </w:pPr>
          </w:p>
        </w:tc>
        <w:tc>
          <w:tcPr>
            <w:tcW w:w="1275" w:type="dxa"/>
            <w:tcBorders>
              <w:top w:val="single" w:sz="6" w:space="0" w:color="auto"/>
              <w:left w:val="single" w:sz="6" w:space="0" w:color="auto"/>
              <w:bottom w:val="single" w:sz="6" w:space="0" w:color="auto"/>
              <w:right w:val="single" w:sz="6" w:space="0" w:color="auto"/>
            </w:tcBorders>
          </w:tcPr>
          <w:p w:rsidR="00D70384" w:rsidRPr="00D258C9" w:rsidRDefault="00D70384" w:rsidP="009428AA">
            <w:pPr>
              <w:autoSpaceDE w:val="0"/>
              <w:autoSpaceDN w:val="0"/>
              <w:adjustRightInd w:val="0"/>
              <w:spacing w:before="120" w:line="200" w:lineRule="exact"/>
              <w:jc w:val="center"/>
            </w:pPr>
            <w:r w:rsidRPr="00D258C9">
              <w:t>8,1</w:t>
            </w:r>
          </w:p>
          <w:p w:rsidR="00AB594C" w:rsidRPr="00D258C9" w:rsidRDefault="00297242" w:rsidP="009428AA">
            <w:pPr>
              <w:autoSpaceDE w:val="0"/>
              <w:autoSpaceDN w:val="0"/>
              <w:adjustRightInd w:val="0"/>
              <w:spacing w:before="120" w:line="200" w:lineRule="exact"/>
              <w:jc w:val="center"/>
            </w:pPr>
            <w:r w:rsidRPr="00D258C9">
              <w:t xml:space="preserve"> </w:t>
            </w:r>
            <w:r w:rsidR="00AD1250" w:rsidRPr="00D258C9">
              <w:t xml:space="preserve">(план – </w:t>
            </w:r>
            <w:r w:rsidR="005F4D03" w:rsidRPr="00D258C9">
              <w:t>1</w:t>
            </w:r>
            <w:r w:rsidR="007F561B" w:rsidRPr="00D258C9">
              <w:t>8</w:t>
            </w:r>
            <w:r w:rsidR="005F4D03" w:rsidRPr="00D258C9">
              <w:t>,</w:t>
            </w:r>
            <w:r w:rsidR="009428AA" w:rsidRPr="00D258C9">
              <w:t>59</w:t>
            </w:r>
            <w:r w:rsidR="00AD1250" w:rsidRPr="00D258C9">
              <w:t>)</w:t>
            </w:r>
          </w:p>
        </w:tc>
        <w:tc>
          <w:tcPr>
            <w:tcW w:w="1277" w:type="dxa"/>
            <w:tcBorders>
              <w:top w:val="single" w:sz="6" w:space="0" w:color="auto"/>
              <w:left w:val="single" w:sz="6" w:space="0" w:color="auto"/>
              <w:bottom w:val="single" w:sz="6" w:space="0" w:color="auto"/>
              <w:right w:val="single" w:sz="6" w:space="0" w:color="auto"/>
            </w:tcBorders>
          </w:tcPr>
          <w:p w:rsidR="00AB594C" w:rsidRPr="00D258C9" w:rsidRDefault="005D6073" w:rsidP="00B8691E">
            <w:pPr>
              <w:autoSpaceDE w:val="0"/>
              <w:autoSpaceDN w:val="0"/>
              <w:adjustRightInd w:val="0"/>
              <w:spacing w:before="120" w:line="200" w:lineRule="exact"/>
              <w:jc w:val="center"/>
            </w:pPr>
            <w:r w:rsidRPr="00D258C9">
              <w:t>18,</w:t>
            </w:r>
            <w:r w:rsidR="00B8691E" w:rsidRPr="00D258C9">
              <w:t>04</w:t>
            </w:r>
          </w:p>
        </w:tc>
      </w:tr>
      <w:tr w:rsidR="00AB594C" w:rsidRPr="00D258C9" w:rsidTr="00C32A46">
        <w:trPr>
          <w:cantSplit/>
          <w:trHeight w:val="242"/>
        </w:trPr>
        <w:tc>
          <w:tcPr>
            <w:tcW w:w="637"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numPr>
                <w:ilvl w:val="0"/>
                <w:numId w:val="4"/>
              </w:numPr>
              <w:autoSpaceDE w:val="0"/>
              <w:autoSpaceDN w:val="0"/>
              <w:adjustRightInd w:val="0"/>
              <w:spacing w:before="120" w:line="240" w:lineRule="exact"/>
              <w:ind w:hanging="720"/>
              <w:jc w:val="center"/>
            </w:pPr>
          </w:p>
        </w:tc>
        <w:tc>
          <w:tcPr>
            <w:tcW w:w="6946"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autoSpaceDE w:val="0"/>
              <w:autoSpaceDN w:val="0"/>
              <w:adjustRightInd w:val="0"/>
              <w:spacing w:before="120" w:line="200" w:lineRule="exact"/>
              <w:jc w:val="both"/>
            </w:pPr>
            <w:r w:rsidRPr="00D258C9">
              <w:t>Лесистость территории Российской Федерации</w:t>
            </w:r>
          </w:p>
        </w:tc>
        <w:tc>
          <w:tcPr>
            <w:tcW w:w="1276"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autoSpaceDE w:val="0"/>
              <w:autoSpaceDN w:val="0"/>
              <w:adjustRightInd w:val="0"/>
              <w:spacing w:before="120" w:line="200" w:lineRule="exact"/>
              <w:jc w:val="center"/>
            </w:pPr>
            <w:r w:rsidRPr="00D258C9">
              <w:t>процентов</w:t>
            </w:r>
          </w:p>
        </w:tc>
        <w:tc>
          <w:tcPr>
            <w:tcW w:w="1417" w:type="dxa"/>
            <w:tcBorders>
              <w:top w:val="single" w:sz="6" w:space="0" w:color="auto"/>
              <w:left w:val="single" w:sz="6" w:space="0" w:color="auto"/>
              <w:bottom w:val="single" w:sz="6" w:space="0" w:color="auto"/>
              <w:right w:val="single" w:sz="6" w:space="0" w:color="auto"/>
            </w:tcBorders>
          </w:tcPr>
          <w:p w:rsidR="00AB594C" w:rsidRPr="00D258C9" w:rsidRDefault="00AB594C" w:rsidP="002F0806">
            <w:pPr>
              <w:autoSpaceDE w:val="0"/>
              <w:autoSpaceDN w:val="0"/>
              <w:adjustRightInd w:val="0"/>
              <w:spacing w:before="120" w:line="200" w:lineRule="exact"/>
              <w:jc w:val="center"/>
            </w:pPr>
            <w:r w:rsidRPr="00D258C9">
              <w:t>46,</w:t>
            </w:r>
            <w:r w:rsidR="002F0806" w:rsidRPr="00D258C9">
              <w:t>5</w:t>
            </w:r>
          </w:p>
        </w:tc>
        <w:tc>
          <w:tcPr>
            <w:tcW w:w="1701" w:type="dxa"/>
            <w:tcBorders>
              <w:top w:val="single" w:sz="6" w:space="0" w:color="auto"/>
              <w:left w:val="single" w:sz="6" w:space="0" w:color="auto"/>
              <w:bottom w:val="single" w:sz="6" w:space="0" w:color="auto"/>
              <w:right w:val="single" w:sz="6" w:space="0" w:color="auto"/>
            </w:tcBorders>
          </w:tcPr>
          <w:p w:rsidR="00AB594C" w:rsidRPr="00D258C9" w:rsidRDefault="00AB594C" w:rsidP="00384442">
            <w:pPr>
              <w:autoSpaceDE w:val="0"/>
              <w:autoSpaceDN w:val="0"/>
              <w:adjustRightInd w:val="0"/>
              <w:spacing w:before="120" w:line="200" w:lineRule="exact"/>
              <w:jc w:val="center"/>
            </w:pPr>
            <w:r w:rsidRPr="00D258C9">
              <w:t>47</w:t>
            </w:r>
            <w:r w:rsidR="00384442" w:rsidRPr="00D258C9">
              <w:t>,9</w:t>
            </w:r>
          </w:p>
        </w:tc>
        <w:tc>
          <w:tcPr>
            <w:tcW w:w="1134" w:type="dxa"/>
            <w:tcBorders>
              <w:top w:val="single" w:sz="6" w:space="0" w:color="auto"/>
              <w:left w:val="single" w:sz="6" w:space="0" w:color="auto"/>
              <w:bottom w:val="single" w:sz="6" w:space="0" w:color="auto"/>
              <w:right w:val="single" w:sz="6" w:space="0" w:color="auto"/>
            </w:tcBorders>
          </w:tcPr>
          <w:p w:rsidR="005F4D03" w:rsidRPr="00D258C9" w:rsidRDefault="005F4D03" w:rsidP="005F4D03">
            <w:pPr>
              <w:autoSpaceDE w:val="0"/>
              <w:autoSpaceDN w:val="0"/>
              <w:adjustRightInd w:val="0"/>
              <w:spacing w:before="120" w:line="200" w:lineRule="exact"/>
              <w:jc w:val="center"/>
            </w:pPr>
            <w:r w:rsidRPr="00D258C9">
              <w:t>66,</w:t>
            </w:r>
            <w:r w:rsidR="00E642E1" w:rsidRPr="00D258C9">
              <w:t>2</w:t>
            </w:r>
          </w:p>
          <w:p w:rsidR="00AB594C" w:rsidRPr="00D258C9" w:rsidRDefault="00AB594C" w:rsidP="00DB7015">
            <w:pPr>
              <w:autoSpaceDE w:val="0"/>
              <w:autoSpaceDN w:val="0"/>
              <w:adjustRightInd w:val="0"/>
              <w:spacing w:before="120" w:line="200" w:lineRule="exact"/>
              <w:jc w:val="center"/>
            </w:pPr>
          </w:p>
        </w:tc>
        <w:tc>
          <w:tcPr>
            <w:tcW w:w="1275"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autoSpaceDE w:val="0"/>
              <w:autoSpaceDN w:val="0"/>
              <w:adjustRightInd w:val="0"/>
              <w:spacing w:before="120" w:line="200" w:lineRule="exact"/>
              <w:jc w:val="center"/>
            </w:pPr>
            <w:r w:rsidRPr="00D258C9">
              <w:t>66,</w:t>
            </w:r>
            <w:r w:rsidR="00DB7015" w:rsidRPr="00D258C9">
              <w:t>2</w:t>
            </w:r>
          </w:p>
          <w:p w:rsidR="00AB594C" w:rsidRPr="00D258C9" w:rsidRDefault="00AB594C" w:rsidP="008611B4">
            <w:pPr>
              <w:autoSpaceDE w:val="0"/>
              <w:autoSpaceDN w:val="0"/>
              <w:adjustRightInd w:val="0"/>
              <w:spacing w:before="120" w:line="200" w:lineRule="exact"/>
              <w:jc w:val="center"/>
            </w:pPr>
            <w:r w:rsidRPr="00D258C9">
              <w:t>(план – 66,</w:t>
            </w:r>
            <w:r w:rsidR="008611B4" w:rsidRPr="00D258C9">
              <w:t>2</w:t>
            </w:r>
            <w:r w:rsidRPr="00D258C9">
              <w:t>)</w:t>
            </w:r>
          </w:p>
        </w:tc>
        <w:tc>
          <w:tcPr>
            <w:tcW w:w="1277" w:type="dxa"/>
            <w:tcBorders>
              <w:top w:val="single" w:sz="6" w:space="0" w:color="auto"/>
              <w:left w:val="single" w:sz="6" w:space="0" w:color="auto"/>
              <w:bottom w:val="single" w:sz="6" w:space="0" w:color="auto"/>
              <w:right w:val="single" w:sz="6" w:space="0" w:color="auto"/>
            </w:tcBorders>
          </w:tcPr>
          <w:p w:rsidR="00AB594C" w:rsidRPr="00D258C9" w:rsidRDefault="00AB594C" w:rsidP="008611B4">
            <w:pPr>
              <w:spacing w:before="120" w:line="200" w:lineRule="exact"/>
              <w:jc w:val="center"/>
            </w:pPr>
            <w:r w:rsidRPr="00D258C9">
              <w:t>66,</w:t>
            </w:r>
            <w:r w:rsidR="008611B4" w:rsidRPr="00D258C9">
              <w:t>2</w:t>
            </w:r>
          </w:p>
        </w:tc>
      </w:tr>
      <w:tr w:rsidR="00AB594C" w:rsidRPr="00D258C9" w:rsidTr="00C32A46">
        <w:trPr>
          <w:cantSplit/>
          <w:trHeight w:val="242"/>
        </w:trPr>
        <w:tc>
          <w:tcPr>
            <w:tcW w:w="637"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numPr>
                <w:ilvl w:val="0"/>
                <w:numId w:val="4"/>
              </w:numPr>
              <w:autoSpaceDE w:val="0"/>
              <w:autoSpaceDN w:val="0"/>
              <w:adjustRightInd w:val="0"/>
              <w:spacing w:before="120" w:line="240" w:lineRule="exact"/>
              <w:ind w:hanging="720"/>
              <w:jc w:val="center"/>
            </w:pPr>
          </w:p>
        </w:tc>
        <w:tc>
          <w:tcPr>
            <w:tcW w:w="6946"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autoSpaceDE w:val="0"/>
              <w:autoSpaceDN w:val="0"/>
              <w:adjustRightInd w:val="0"/>
              <w:spacing w:before="120" w:line="200" w:lineRule="exact"/>
              <w:jc w:val="both"/>
            </w:pPr>
            <w:r w:rsidRPr="00D258C9">
              <w:t>Доля площади ценных лесных насаждений в составе покрытых лесной растительностью земель лесного фонда</w:t>
            </w:r>
          </w:p>
        </w:tc>
        <w:tc>
          <w:tcPr>
            <w:tcW w:w="1276"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autoSpaceDE w:val="0"/>
              <w:autoSpaceDN w:val="0"/>
              <w:adjustRightInd w:val="0"/>
              <w:spacing w:before="120" w:line="200" w:lineRule="exact"/>
              <w:jc w:val="center"/>
            </w:pPr>
            <w:r w:rsidRPr="00D258C9">
              <w:t>процентов</w:t>
            </w:r>
          </w:p>
        </w:tc>
        <w:tc>
          <w:tcPr>
            <w:tcW w:w="1417" w:type="dxa"/>
            <w:tcBorders>
              <w:top w:val="single" w:sz="6" w:space="0" w:color="auto"/>
              <w:left w:val="single" w:sz="6" w:space="0" w:color="auto"/>
              <w:bottom w:val="single" w:sz="6" w:space="0" w:color="auto"/>
              <w:right w:val="single" w:sz="6" w:space="0" w:color="auto"/>
            </w:tcBorders>
          </w:tcPr>
          <w:p w:rsidR="00AB594C" w:rsidRPr="00D258C9" w:rsidRDefault="00AB594C" w:rsidP="0086125A">
            <w:pPr>
              <w:autoSpaceDE w:val="0"/>
              <w:autoSpaceDN w:val="0"/>
              <w:adjustRightInd w:val="0"/>
              <w:spacing w:before="120" w:line="200" w:lineRule="exact"/>
              <w:jc w:val="center"/>
            </w:pPr>
            <w:r w:rsidRPr="00D258C9">
              <w:t>70,</w:t>
            </w:r>
            <w:r w:rsidR="0086125A" w:rsidRPr="00D258C9">
              <w:t>54</w:t>
            </w:r>
          </w:p>
        </w:tc>
        <w:tc>
          <w:tcPr>
            <w:tcW w:w="1701" w:type="dxa"/>
            <w:tcBorders>
              <w:top w:val="single" w:sz="6" w:space="0" w:color="auto"/>
              <w:left w:val="single" w:sz="6" w:space="0" w:color="auto"/>
              <w:bottom w:val="single" w:sz="6" w:space="0" w:color="auto"/>
              <w:right w:val="single" w:sz="6" w:space="0" w:color="auto"/>
            </w:tcBorders>
          </w:tcPr>
          <w:p w:rsidR="00AB594C" w:rsidRPr="00D258C9" w:rsidRDefault="00AB594C" w:rsidP="007D3625">
            <w:pPr>
              <w:autoSpaceDE w:val="0"/>
              <w:autoSpaceDN w:val="0"/>
              <w:adjustRightInd w:val="0"/>
              <w:spacing w:before="120" w:line="200" w:lineRule="exact"/>
              <w:jc w:val="center"/>
            </w:pPr>
            <w:r w:rsidRPr="00D258C9">
              <w:t>7</w:t>
            </w:r>
            <w:r w:rsidR="007D3625" w:rsidRPr="00D258C9">
              <w:t>4</w:t>
            </w:r>
            <w:r w:rsidRPr="00D258C9">
              <w:t>,</w:t>
            </w:r>
            <w:r w:rsidR="007D3625" w:rsidRPr="00D258C9">
              <w:t>9</w:t>
            </w:r>
          </w:p>
        </w:tc>
        <w:tc>
          <w:tcPr>
            <w:tcW w:w="1134" w:type="dxa"/>
            <w:tcBorders>
              <w:top w:val="single" w:sz="6" w:space="0" w:color="auto"/>
              <w:left w:val="single" w:sz="6" w:space="0" w:color="auto"/>
              <w:bottom w:val="single" w:sz="6" w:space="0" w:color="auto"/>
              <w:right w:val="single" w:sz="6" w:space="0" w:color="auto"/>
            </w:tcBorders>
          </w:tcPr>
          <w:p w:rsidR="00866371" w:rsidRPr="00D258C9" w:rsidRDefault="00866371" w:rsidP="00866371">
            <w:pPr>
              <w:autoSpaceDE w:val="0"/>
              <w:autoSpaceDN w:val="0"/>
              <w:adjustRightInd w:val="0"/>
              <w:spacing w:before="120" w:line="200" w:lineRule="exact"/>
              <w:jc w:val="center"/>
            </w:pPr>
            <w:r w:rsidRPr="00D258C9">
              <w:t>76,</w:t>
            </w:r>
            <w:r w:rsidR="007D3625" w:rsidRPr="00D258C9">
              <w:t>1</w:t>
            </w:r>
          </w:p>
          <w:p w:rsidR="00AB594C" w:rsidRPr="00D258C9" w:rsidRDefault="00AB594C" w:rsidP="007D3625">
            <w:pPr>
              <w:autoSpaceDE w:val="0"/>
              <w:autoSpaceDN w:val="0"/>
              <w:adjustRightInd w:val="0"/>
              <w:spacing w:before="120" w:line="200" w:lineRule="exact"/>
              <w:jc w:val="center"/>
            </w:pPr>
          </w:p>
        </w:tc>
        <w:tc>
          <w:tcPr>
            <w:tcW w:w="1275"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autoSpaceDE w:val="0"/>
              <w:autoSpaceDN w:val="0"/>
              <w:adjustRightInd w:val="0"/>
              <w:spacing w:before="120" w:line="200" w:lineRule="exact"/>
              <w:jc w:val="center"/>
            </w:pPr>
            <w:r w:rsidRPr="00D258C9">
              <w:t>76,</w:t>
            </w:r>
            <w:r w:rsidR="00866371" w:rsidRPr="00D258C9">
              <w:t>1</w:t>
            </w:r>
          </w:p>
          <w:p w:rsidR="00AB594C" w:rsidRPr="00D258C9" w:rsidRDefault="00AB594C" w:rsidP="00193DE2">
            <w:pPr>
              <w:autoSpaceDE w:val="0"/>
              <w:autoSpaceDN w:val="0"/>
              <w:adjustRightInd w:val="0"/>
              <w:spacing w:before="120" w:line="200" w:lineRule="exact"/>
              <w:jc w:val="center"/>
            </w:pPr>
            <w:r w:rsidRPr="00D258C9">
              <w:t xml:space="preserve">(план – </w:t>
            </w:r>
            <w:r w:rsidR="00913D23" w:rsidRPr="00D258C9">
              <w:t>76,</w:t>
            </w:r>
            <w:r w:rsidR="00193DE2" w:rsidRPr="00D258C9">
              <w:t>1</w:t>
            </w:r>
            <w:r w:rsidRPr="00D258C9">
              <w:t>)</w:t>
            </w:r>
          </w:p>
        </w:tc>
        <w:tc>
          <w:tcPr>
            <w:tcW w:w="1277" w:type="dxa"/>
            <w:tcBorders>
              <w:top w:val="single" w:sz="6" w:space="0" w:color="auto"/>
              <w:left w:val="single" w:sz="6" w:space="0" w:color="auto"/>
              <w:bottom w:val="single" w:sz="6" w:space="0" w:color="auto"/>
              <w:right w:val="single" w:sz="6" w:space="0" w:color="auto"/>
            </w:tcBorders>
          </w:tcPr>
          <w:p w:rsidR="00AB594C" w:rsidRPr="00D258C9" w:rsidRDefault="00AB594C" w:rsidP="00193DE2">
            <w:pPr>
              <w:spacing w:before="120" w:line="200" w:lineRule="exact"/>
              <w:jc w:val="center"/>
            </w:pPr>
            <w:r w:rsidRPr="00D258C9">
              <w:t>76,</w:t>
            </w:r>
            <w:r w:rsidR="00193DE2" w:rsidRPr="00D258C9">
              <w:t>1</w:t>
            </w:r>
          </w:p>
        </w:tc>
      </w:tr>
      <w:tr w:rsidR="00AB594C" w:rsidRPr="00D258C9" w:rsidTr="00C32A46">
        <w:trPr>
          <w:cantSplit/>
          <w:trHeight w:val="242"/>
        </w:trPr>
        <w:tc>
          <w:tcPr>
            <w:tcW w:w="637"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numPr>
                <w:ilvl w:val="0"/>
                <w:numId w:val="4"/>
              </w:numPr>
              <w:autoSpaceDE w:val="0"/>
              <w:autoSpaceDN w:val="0"/>
              <w:adjustRightInd w:val="0"/>
              <w:spacing w:before="120" w:line="240" w:lineRule="exact"/>
              <w:ind w:hanging="720"/>
              <w:jc w:val="center"/>
            </w:pPr>
          </w:p>
        </w:tc>
        <w:tc>
          <w:tcPr>
            <w:tcW w:w="6946"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autoSpaceDE w:val="0"/>
              <w:autoSpaceDN w:val="0"/>
              <w:adjustRightInd w:val="0"/>
              <w:spacing w:before="120" w:line="200" w:lineRule="exact"/>
              <w:jc w:val="both"/>
            </w:pPr>
            <w:r w:rsidRPr="00D258C9">
              <w:t>Объем платежей в бюджетную систему Российской Федерации от использования лесов, расположенных на землях лесного фонда, в расчете на 1 гектар лесного фонда</w:t>
            </w:r>
          </w:p>
        </w:tc>
        <w:tc>
          <w:tcPr>
            <w:tcW w:w="1276"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autoSpaceDE w:val="0"/>
              <w:autoSpaceDN w:val="0"/>
              <w:adjustRightInd w:val="0"/>
              <w:spacing w:before="120" w:line="200" w:lineRule="exact"/>
              <w:jc w:val="center"/>
            </w:pPr>
            <w:r w:rsidRPr="00D258C9">
              <w:t>рублей/</w:t>
            </w:r>
            <w:proofErr w:type="gramStart"/>
            <w:r w:rsidRPr="00D258C9">
              <w:t>га</w:t>
            </w:r>
            <w:proofErr w:type="gramEnd"/>
          </w:p>
        </w:tc>
        <w:tc>
          <w:tcPr>
            <w:tcW w:w="1417" w:type="dxa"/>
            <w:tcBorders>
              <w:top w:val="single" w:sz="6" w:space="0" w:color="auto"/>
              <w:left w:val="single" w:sz="6" w:space="0" w:color="auto"/>
              <w:bottom w:val="single" w:sz="6" w:space="0" w:color="auto"/>
              <w:right w:val="single" w:sz="6" w:space="0" w:color="auto"/>
            </w:tcBorders>
          </w:tcPr>
          <w:p w:rsidR="00AB594C" w:rsidRPr="00D258C9" w:rsidRDefault="00A07669" w:rsidP="0086125A">
            <w:pPr>
              <w:autoSpaceDE w:val="0"/>
              <w:autoSpaceDN w:val="0"/>
              <w:adjustRightInd w:val="0"/>
              <w:spacing w:before="120" w:line="200" w:lineRule="exact"/>
              <w:jc w:val="center"/>
            </w:pPr>
            <w:r w:rsidRPr="00D258C9">
              <w:t>2</w:t>
            </w:r>
            <w:r w:rsidR="0086125A" w:rsidRPr="00D258C9">
              <w:t>3,1</w:t>
            </w:r>
          </w:p>
        </w:tc>
        <w:tc>
          <w:tcPr>
            <w:tcW w:w="1701" w:type="dxa"/>
            <w:tcBorders>
              <w:top w:val="single" w:sz="6" w:space="0" w:color="auto"/>
              <w:left w:val="single" w:sz="6" w:space="0" w:color="auto"/>
              <w:bottom w:val="single" w:sz="6" w:space="0" w:color="auto"/>
              <w:right w:val="single" w:sz="6" w:space="0" w:color="auto"/>
            </w:tcBorders>
          </w:tcPr>
          <w:p w:rsidR="00AB594C" w:rsidRPr="00D258C9" w:rsidRDefault="008C0F07" w:rsidP="00C32A46">
            <w:pPr>
              <w:autoSpaceDE w:val="0"/>
              <w:autoSpaceDN w:val="0"/>
              <w:adjustRightInd w:val="0"/>
              <w:spacing w:before="120" w:line="200" w:lineRule="exact"/>
              <w:jc w:val="center"/>
            </w:pPr>
            <w:r w:rsidRPr="00D258C9">
              <w:t>5,1</w:t>
            </w:r>
          </w:p>
        </w:tc>
        <w:tc>
          <w:tcPr>
            <w:tcW w:w="1134"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autoSpaceDE w:val="0"/>
              <w:autoSpaceDN w:val="0"/>
              <w:adjustRightInd w:val="0"/>
              <w:spacing w:before="120" w:line="200" w:lineRule="exact"/>
              <w:jc w:val="center"/>
            </w:pPr>
            <w:r w:rsidRPr="00D258C9">
              <w:t>9,</w:t>
            </w:r>
            <w:r w:rsidR="00D70384" w:rsidRPr="00D258C9">
              <w:t>8</w:t>
            </w:r>
          </w:p>
          <w:p w:rsidR="00AB594C" w:rsidRPr="00D258C9" w:rsidRDefault="00AB594C" w:rsidP="00341D37">
            <w:pPr>
              <w:autoSpaceDE w:val="0"/>
              <w:autoSpaceDN w:val="0"/>
              <w:adjustRightInd w:val="0"/>
              <w:spacing w:before="120" w:line="200" w:lineRule="exact"/>
              <w:jc w:val="center"/>
            </w:pPr>
          </w:p>
        </w:tc>
        <w:tc>
          <w:tcPr>
            <w:tcW w:w="1275" w:type="dxa"/>
            <w:tcBorders>
              <w:top w:val="single" w:sz="6" w:space="0" w:color="auto"/>
              <w:left w:val="single" w:sz="6" w:space="0" w:color="auto"/>
              <w:bottom w:val="single" w:sz="6" w:space="0" w:color="auto"/>
              <w:right w:val="single" w:sz="6" w:space="0" w:color="auto"/>
            </w:tcBorders>
          </w:tcPr>
          <w:p w:rsidR="00AB594C" w:rsidRPr="00D258C9" w:rsidRDefault="00AB594C" w:rsidP="00C32A46">
            <w:pPr>
              <w:autoSpaceDE w:val="0"/>
              <w:autoSpaceDN w:val="0"/>
              <w:adjustRightInd w:val="0"/>
              <w:spacing w:before="120" w:line="200" w:lineRule="exact"/>
              <w:jc w:val="center"/>
            </w:pPr>
            <w:r w:rsidRPr="00D258C9">
              <w:t>9,</w:t>
            </w:r>
            <w:r w:rsidR="00385F94" w:rsidRPr="00D258C9">
              <w:t>8</w:t>
            </w:r>
            <w:r w:rsidR="00D70384" w:rsidRPr="00D258C9">
              <w:t>4</w:t>
            </w:r>
          </w:p>
          <w:p w:rsidR="00AB594C" w:rsidRPr="00D258C9" w:rsidRDefault="00AB594C" w:rsidP="00291B2E">
            <w:pPr>
              <w:autoSpaceDE w:val="0"/>
              <w:autoSpaceDN w:val="0"/>
              <w:adjustRightInd w:val="0"/>
              <w:spacing w:before="120" w:line="200" w:lineRule="exact"/>
              <w:jc w:val="center"/>
            </w:pPr>
            <w:r w:rsidRPr="00D258C9">
              <w:t xml:space="preserve">(план – </w:t>
            </w:r>
            <w:r w:rsidR="00291B2E" w:rsidRPr="00D258C9">
              <w:t>9,5</w:t>
            </w:r>
            <w:r w:rsidRPr="00D258C9">
              <w:t>)</w:t>
            </w:r>
          </w:p>
        </w:tc>
        <w:tc>
          <w:tcPr>
            <w:tcW w:w="1277" w:type="dxa"/>
            <w:tcBorders>
              <w:top w:val="single" w:sz="6" w:space="0" w:color="auto"/>
              <w:left w:val="single" w:sz="6" w:space="0" w:color="auto"/>
              <w:bottom w:val="single" w:sz="6" w:space="0" w:color="auto"/>
              <w:right w:val="single" w:sz="6" w:space="0" w:color="auto"/>
            </w:tcBorders>
          </w:tcPr>
          <w:p w:rsidR="00AB594C" w:rsidRPr="00D258C9" w:rsidRDefault="00171AAC" w:rsidP="00C32A46">
            <w:pPr>
              <w:autoSpaceDE w:val="0"/>
              <w:autoSpaceDN w:val="0"/>
              <w:adjustRightInd w:val="0"/>
              <w:spacing w:before="120" w:line="200" w:lineRule="exact"/>
              <w:jc w:val="center"/>
            </w:pPr>
            <w:r w:rsidRPr="00D258C9">
              <w:t>10,2</w:t>
            </w:r>
          </w:p>
        </w:tc>
      </w:tr>
    </w:tbl>
    <w:p w:rsidR="005946E0" w:rsidRPr="00D258C9" w:rsidRDefault="005946E0" w:rsidP="005946E0">
      <w:pPr>
        <w:autoSpaceDE w:val="0"/>
        <w:autoSpaceDN w:val="0"/>
        <w:adjustRightInd w:val="0"/>
        <w:rPr>
          <w:sz w:val="28"/>
          <w:szCs w:val="28"/>
        </w:rPr>
        <w:sectPr w:rsidR="005946E0" w:rsidRPr="00D258C9" w:rsidSect="00AD0302">
          <w:headerReference w:type="even" r:id="rId19"/>
          <w:headerReference w:type="default" r:id="rId20"/>
          <w:pgSz w:w="16838" w:h="11906" w:orient="landscape"/>
          <w:pgMar w:top="1701" w:right="567" w:bottom="567" w:left="567" w:header="709" w:footer="709" w:gutter="0"/>
          <w:pgNumType w:start="26"/>
          <w:cols w:space="708"/>
          <w:docGrid w:linePitch="360"/>
        </w:sectPr>
      </w:pPr>
    </w:p>
    <w:p w:rsidR="001C4CB8" w:rsidRPr="00D258C9" w:rsidRDefault="001C4CB8" w:rsidP="00204A52">
      <w:pPr>
        <w:pStyle w:val="ConsPlusNormal"/>
        <w:ind w:firstLine="709"/>
        <w:jc w:val="both"/>
        <w:rPr>
          <w:rFonts w:ascii="Times New Roman" w:hAnsi="Times New Roman" w:cs="Times New Roman"/>
          <w:sz w:val="28"/>
          <w:szCs w:val="28"/>
        </w:rPr>
      </w:pPr>
    </w:p>
    <w:p w:rsidR="00204A52" w:rsidRPr="00D258C9" w:rsidRDefault="00204A52" w:rsidP="00204A52">
      <w:pPr>
        <w:pStyle w:val="ConsPlusNormal"/>
        <w:ind w:firstLine="709"/>
        <w:jc w:val="both"/>
        <w:rPr>
          <w:rFonts w:ascii="Times New Roman" w:hAnsi="Times New Roman" w:cs="Times New Roman"/>
          <w:sz w:val="28"/>
          <w:szCs w:val="28"/>
        </w:rPr>
      </w:pPr>
      <w:r w:rsidRPr="00D258C9">
        <w:rPr>
          <w:rFonts w:ascii="Times New Roman" w:hAnsi="Times New Roman" w:cs="Times New Roman"/>
          <w:sz w:val="28"/>
          <w:szCs w:val="28"/>
        </w:rPr>
        <w:t xml:space="preserve">В целях единого подхода к оценке показателей их значения </w:t>
      </w:r>
      <w:r w:rsidR="001C1F2D" w:rsidRPr="00D258C9">
        <w:rPr>
          <w:rFonts w:ascii="Times New Roman" w:hAnsi="Times New Roman" w:cs="Times New Roman"/>
          <w:sz w:val="28"/>
          <w:szCs w:val="28"/>
        </w:rPr>
        <w:t>по графам 4</w:t>
      </w:r>
      <w:r w:rsidR="00E63DCB" w:rsidRPr="00D258C9">
        <w:rPr>
          <w:rFonts w:ascii="Times New Roman" w:hAnsi="Times New Roman" w:cs="Times New Roman"/>
          <w:sz w:val="28"/>
          <w:szCs w:val="28"/>
        </w:rPr>
        <w:t xml:space="preserve"> – </w:t>
      </w:r>
      <w:r w:rsidR="009D200B" w:rsidRPr="00D258C9">
        <w:rPr>
          <w:rFonts w:ascii="Times New Roman" w:hAnsi="Times New Roman" w:cs="Times New Roman"/>
          <w:sz w:val="28"/>
          <w:szCs w:val="28"/>
        </w:rPr>
        <w:t>5</w:t>
      </w:r>
      <w:r w:rsidR="001C1F2D" w:rsidRPr="00D258C9">
        <w:rPr>
          <w:rFonts w:ascii="Times New Roman" w:hAnsi="Times New Roman" w:cs="Times New Roman"/>
          <w:sz w:val="28"/>
          <w:szCs w:val="28"/>
        </w:rPr>
        <w:t xml:space="preserve"> и 8 </w:t>
      </w:r>
      <w:r w:rsidRPr="00D258C9">
        <w:rPr>
          <w:rFonts w:ascii="Times New Roman" w:hAnsi="Times New Roman" w:cs="Times New Roman"/>
          <w:sz w:val="28"/>
          <w:szCs w:val="28"/>
        </w:rPr>
        <w:t xml:space="preserve">приведены по данным приложения № 2 к </w:t>
      </w:r>
      <w:r w:rsidR="0094618B" w:rsidRPr="00D258C9">
        <w:rPr>
          <w:rFonts w:ascii="Times New Roman" w:hAnsi="Times New Roman" w:cs="Times New Roman"/>
          <w:sz w:val="28"/>
          <w:szCs w:val="28"/>
        </w:rPr>
        <w:t xml:space="preserve">проекту новой редакции </w:t>
      </w:r>
      <w:r w:rsidRPr="00D258C9">
        <w:rPr>
          <w:rFonts w:ascii="Times New Roman" w:hAnsi="Times New Roman" w:cs="Times New Roman"/>
          <w:sz w:val="28"/>
          <w:szCs w:val="28"/>
        </w:rPr>
        <w:t>государственной программ</w:t>
      </w:r>
      <w:r w:rsidR="005F49AC" w:rsidRPr="00D258C9">
        <w:rPr>
          <w:rFonts w:ascii="Times New Roman" w:hAnsi="Times New Roman" w:cs="Times New Roman"/>
          <w:sz w:val="28"/>
          <w:szCs w:val="28"/>
        </w:rPr>
        <w:t>ы</w:t>
      </w:r>
      <w:r w:rsidRPr="00D258C9">
        <w:rPr>
          <w:rFonts w:ascii="Times New Roman" w:hAnsi="Times New Roman" w:cs="Times New Roman"/>
          <w:sz w:val="28"/>
          <w:szCs w:val="28"/>
        </w:rPr>
        <w:t xml:space="preserve"> Российской Федерации </w:t>
      </w:r>
      <w:r w:rsidR="0010430B" w:rsidRPr="00D258C9">
        <w:rPr>
          <w:rFonts w:ascii="Times New Roman" w:hAnsi="Times New Roman" w:cs="Times New Roman"/>
          <w:sz w:val="28"/>
          <w:szCs w:val="28"/>
        </w:rPr>
        <w:t>"</w:t>
      </w:r>
      <w:r w:rsidR="001C1F2D" w:rsidRPr="00D258C9">
        <w:rPr>
          <w:rFonts w:ascii="Times New Roman" w:hAnsi="Times New Roman" w:cs="Times New Roman"/>
          <w:sz w:val="28"/>
          <w:szCs w:val="28"/>
        </w:rPr>
        <w:t>Развитие лесного х</w:t>
      </w:r>
      <w:r w:rsidR="001C1F2D" w:rsidRPr="00D258C9">
        <w:rPr>
          <w:rFonts w:ascii="Times New Roman" w:hAnsi="Times New Roman" w:cs="Times New Roman"/>
          <w:sz w:val="28"/>
          <w:szCs w:val="28"/>
        </w:rPr>
        <w:t>о</w:t>
      </w:r>
      <w:r w:rsidR="001C1F2D" w:rsidRPr="00D258C9">
        <w:rPr>
          <w:rFonts w:ascii="Times New Roman" w:hAnsi="Times New Roman" w:cs="Times New Roman"/>
          <w:sz w:val="28"/>
          <w:szCs w:val="28"/>
        </w:rPr>
        <w:t>зяйства</w:t>
      </w:r>
      <w:r w:rsidR="0010430B" w:rsidRPr="00D258C9">
        <w:rPr>
          <w:rFonts w:ascii="Times New Roman" w:hAnsi="Times New Roman" w:cs="Times New Roman"/>
          <w:sz w:val="28"/>
          <w:szCs w:val="28"/>
        </w:rPr>
        <w:t>"</w:t>
      </w:r>
      <w:r w:rsidR="001C1F2D" w:rsidRPr="00D258C9">
        <w:rPr>
          <w:rFonts w:ascii="Times New Roman" w:hAnsi="Times New Roman" w:cs="Times New Roman"/>
          <w:sz w:val="28"/>
          <w:szCs w:val="28"/>
        </w:rPr>
        <w:t xml:space="preserve"> на 2013 – 2020 годы</w:t>
      </w:r>
      <w:r w:rsidR="00785006">
        <w:rPr>
          <w:rFonts w:ascii="Times New Roman" w:hAnsi="Times New Roman" w:cs="Times New Roman"/>
          <w:sz w:val="28"/>
          <w:szCs w:val="28"/>
        </w:rPr>
        <w:t>.</w:t>
      </w:r>
    </w:p>
    <w:p w:rsidR="001C1F2D" w:rsidRPr="00D258C9" w:rsidRDefault="001C1F2D" w:rsidP="00204A52">
      <w:pPr>
        <w:pStyle w:val="ConsPlusNormal"/>
        <w:ind w:firstLine="709"/>
        <w:jc w:val="both"/>
        <w:rPr>
          <w:rFonts w:ascii="Times New Roman" w:hAnsi="Times New Roman" w:cs="Times New Roman"/>
          <w:sz w:val="28"/>
          <w:szCs w:val="28"/>
        </w:rPr>
      </w:pPr>
      <w:proofErr w:type="gramStart"/>
      <w:r w:rsidRPr="00D258C9">
        <w:rPr>
          <w:rFonts w:ascii="Times New Roman" w:hAnsi="Times New Roman" w:cs="Times New Roman"/>
          <w:sz w:val="28"/>
          <w:szCs w:val="28"/>
        </w:rPr>
        <w:t>Оценка эффективности осуществления органами государственной вл</w:t>
      </w:r>
      <w:r w:rsidRPr="00D258C9">
        <w:rPr>
          <w:rFonts w:ascii="Times New Roman" w:hAnsi="Times New Roman" w:cs="Times New Roman"/>
          <w:sz w:val="28"/>
          <w:szCs w:val="28"/>
        </w:rPr>
        <w:t>а</w:t>
      </w:r>
      <w:r w:rsidRPr="00D258C9">
        <w:rPr>
          <w:rFonts w:ascii="Times New Roman" w:hAnsi="Times New Roman" w:cs="Times New Roman"/>
          <w:sz w:val="28"/>
          <w:szCs w:val="28"/>
        </w:rPr>
        <w:t xml:space="preserve">сти субъектов Российской Федерации переданных </w:t>
      </w:r>
      <w:r w:rsidR="00E10D86" w:rsidRPr="00D258C9">
        <w:rPr>
          <w:rFonts w:ascii="Times New Roman" w:hAnsi="Times New Roman" w:cs="Times New Roman"/>
          <w:sz w:val="28"/>
          <w:szCs w:val="28"/>
        </w:rPr>
        <w:t xml:space="preserve">в соответствии со статьей 83 Лесного кодекса </w:t>
      </w:r>
      <w:r w:rsidRPr="00D258C9">
        <w:rPr>
          <w:rFonts w:ascii="Times New Roman" w:hAnsi="Times New Roman" w:cs="Times New Roman"/>
          <w:sz w:val="28"/>
          <w:szCs w:val="28"/>
        </w:rPr>
        <w:t xml:space="preserve">Российской Федерации </w:t>
      </w:r>
      <w:r w:rsidR="000C3856" w:rsidRPr="00D258C9">
        <w:rPr>
          <w:rFonts w:ascii="Times New Roman" w:hAnsi="Times New Roman" w:cs="Times New Roman"/>
          <w:sz w:val="28"/>
          <w:szCs w:val="28"/>
        </w:rPr>
        <w:t>полномочий Российской Федер</w:t>
      </w:r>
      <w:r w:rsidR="000C3856" w:rsidRPr="00D258C9">
        <w:rPr>
          <w:rFonts w:ascii="Times New Roman" w:hAnsi="Times New Roman" w:cs="Times New Roman"/>
          <w:sz w:val="28"/>
          <w:szCs w:val="28"/>
        </w:rPr>
        <w:t>а</w:t>
      </w:r>
      <w:r w:rsidR="000C3856" w:rsidRPr="00D258C9">
        <w:rPr>
          <w:rFonts w:ascii="Times New Roman" w:hAnsi="Times New Roman" w:cs="Times New Roman"/>
          <w:sz w:val="28"/>
          <w:szCs w:val="28"/>
        </w:rPr>
        <w:t xml:space="preserve">ции </w:t>
      </w:r>
      <w:r w:rsidRPr="00D258C9">
        <w:rPr>
          <w:rFonts w:ascii="Times New Roman" w:hAnsi="Times New Roman" w:cs="Times New Roman"/>
          <w:sz w:val="28"/>
          <w:szCs w:val="28"/>
        </w:rPr>
        <w:t>в области лесных отношений осуществляется в соответствии с Метод</w:t>
      </w:r>
      <w:r w:rsidRPr="00D258C9">
        <w:rPr>
          <w:rFonts w:ascii="Times New Roman" w:hAnsi="Times New Roman" w:cs="Times New Roman"/>
          <w:sz w:val="28"/>
          <w:szCs w:val="28"/>
        </w:rPr>
        <w:t>и</w:t>
      </w:r>
      <w:r w:rsidRPr="00D258C9">
        <w:rPr>
          <w:rFonts w:ascii="Times New Roman" w:hAnsi="Times New Roman" w:cs="Times New Roman"/>
          <w:sz w:val="28"/>
          <w:szCs w:val="28"/>
        </w:rPr>
        <w:t>кой, утвержд</w:t>
      </w:r>
      <w:r w:rsidR="000C3856" w:rsidRPr="00D258C9">
        <w:rPr>
          <w:rFonts w:ascii="Times New Roman" w:hAnsi="Times New Roman" w:cs="Times New Roman"/>
          <w:sz w:val="28"/>
          <w:szCs w:val="28"/>
        </w:rPr>
        <w:t xml:space="preserve">енной </w:t>
      </w:r>
      <w:r w:rsidRPr="00D258C9">
        <w:rPr>
          <w:rFonts w:ascii="Times New Roman" w:hAnsi="Times New Roman" w:cs="Times New Roman"/>
          <w:sz w:val="28"/>
          <w:szCs w:val="28"/>
        </w:rPr>
        <w:t xml:space="preserve"> приказом Мин</w:t>
      </w:r>
      <w:r w:rsidR="00743F57" w:rsidRPr="00D258C9">
        <w:rPr>
          <w:rFonts w:ascii="Times New Roman" w:hAnsi="Times New Roman" w:cs="Times New Roman"/>
          <w:sz w:val="28"/>
          <w:szCs w:val="28"/>
        </w:rPr>
        <w:t>истерств</w:t>
      </w:r>
      <w:r w:rsidR="000854A0">
        <w:rPr>
          <w:rFonts w:ascii="Times New Roman" w:hAnsi="Times New Roman" w:cs="Times New Roman"/>
          <w:sz w:val="28"/>
          <w:szCs w:val="28"/>
        </w:rPr>
        <w:t>а</w:t>
      </w:r>
      <w:r w:rsidR="00743F57" w:rsidRPr="00D258C9">
        <w:rPr>
          <w:rFonts w:ascii="Times New Roman" w:hAnsi="Times New Roman" w:cs="Times New Roman"/>
          <w:sz w:val="28"/>
          <w:szCs w:val="28"/>
        </w:rPr>
        <w:t xml:space="preserve"> природных ресурсов и экологии </w:t>
      </w:r>
      <w:r w:rsidR="00871403" w:rsidRPr="00D258C9">
        <w:rPr>
          <w:rFonts w:ascii="Times New Roman" w:hAnsi="Times New Roman" w:cs="Times New Roman"/>
          <w:sz w:val="28"/>
          <w:szCs w:val="28"/>
        </w:rPr>
        <w:t>от 09 декабря 2014 г. № 545 (</w:t>
      </w:r>
      <w:r w:rsidR="00743F57" w:rsidRPr="00D258C9">
        <w:rPr>
          <w:rFonts w:ascii="Times New Roman" w:hAnsi="Times New Roman" w:cs="Times New Roman"/>
          <w:sz w:val="28"/>
          <w:szCs w:val="28"/>
        </w:rPr>
        <w:t>зарегистрирован в Министерстве юстиции Ро</w:t>
      </w:r>
      <w:r w:rsidR="00743F57" w:rsidRPr="00D258C9">
        <w:rPr>
          <w:rFonts w:ascii="Times New Roman" w:hAnsi="Times New Roman" w:cs="Times New Roman"/>
          <w:sz w:val="28"/>
          <w:szCs w:val="28"/>
        </w:rPr>
        <w:t>с</w:t>
      </w:r>
      <w:r w:rsidR="00743F57" w:rsidRPr="00D258C9">
        <w:rPr>
          <w:rFonts w:ascii="Times New Roman" w:hAnsi="Times New Roman" w:cs="Times New Roman"/>
          <w:sz w:val="28"/>
          <w:szCs w:val="28"/>
        </w:rPr>
        <w:t xml:space="preserve">сийской Федерации, </w:t>
      </w:r>
      <w:r w:rsidR="00871403" w:rsidRPr="00D258C9">
        <w:rPr>
          <w:rFonts w:ascii="Times New Roman" w:hAnsi="Times New Roman" w:cs="Times New Roman"/>
          <w:sz w:val="28"/>
          <w:szCs w:val="28"/>
        </w:rPr>
        <w:t>регистрационный № 36526 от 20 марта 2015 г.</w:t>
      </w:r>
      <w:r w:rsidR="00743F57" w:rsidRPr="00D258C9">
        <w:rPr>
          <w:rFonts w:ascii="Times New Roman" w:hAnsi="Times New Roman" w:cs="Times New Roman"/>
          <w:sz w:val="28"/>
          <w:szCs w:val="28"/>
        </w:rPr>
        <w:t>)</w:t>
      </w:r>
      <w:r w:rsidRPr="00D258C9">
        <w:rPr>
          <w:rFonts w:ascii="Times New Roman" w:hAnsi="Times New Roman" w:cs="Times New Roman"/>
          <w:sz w:val="28"/>
          <w:szCs w:val="28"/>
        </w:rPr>
        <w:t>.</w:t>
      </w:r>
      <w:proofErr w:type="gramEnd"/>
    </w:p>
    <w:p w:rsidR="001C4CB8" w:rsidRPr="00D258C9" w:rsidRDefault="001C4CB8" w:rsidP="00204A52">
      <w:pPr>
        <w:pStyle w:val="ConsPlusNormal"/>
        <w:ind w:firstLine="709"/>
        <w:jc w:val="both"/>
        <w:rPr>
          <w:rFonts w:ascii="Times New Roman" w:hAnsi="Times New Roman" w:cs="Times New Roman"/>
          <w:sz w:val="28"/>
          <w:szCs w:val="28"/>
        </w:rPr>
      </w:pPr>
    </w:p>
    <w:p w:rsidR="001C4CB8" w:rsidRPr="00D258C9" w:rsidRDefault="001C4CB8" w:rsidP="00204A52">
      <w:pPr>
        <w:pStyle w:val="ConsPlusNormal"/>
        <w:ind w:firstLine="709"/>
        <w:jc w:val="both"/>
        <w:rPr>
          <w:rFonts w:ascii="Times New Roman" w:hAnsi="Times New Roman" w:cs="Times New Roman"/>
          <w:sz w:val="28"/>
          <w:szCs w:val="28"/>
        </w:rPr>
      </w:pPr>
    </w:p>
    <w:p w:rsidR="001C4CB8" w:rsidRPr="00D258C9" w:rsidRDefault="001C4CB8" w:rsidP="001C4CB8">
      <w:pPr>
        <w:pStyle w:val="ConsPlusNormal"/>
        <w:ind w:firstLine="0"/>
        <w:jc w:val="both"/>
        <w:rPr>
          <w:rFonts w:ascii="Times New Roman" w:hAnsi="Times New Roman" w:cs="Times New Roman"/>
          <w:sz w:val="28"/>
          <w:szCs w:val="28"/>
        </w:rPr>
        <w:sectPr w:rsidR="001C4CB8" w:rsidRPr="00D258C9" w:rsidSect="00FA4C64">
          <w:headerReference w:type="default" r:id="rId21"/>
          <w:headerReference w:type="first" r:id="rId22"/>
          <w:pgSz w:w="11906" w:h="16838" w:code="9"/>
          <w:pgMar w:top="1134" w:right="567" w:bottom="1134" w:left="1985" w:header="709" w:footer="709" w:gutter="0"/>
          <w:pgNumType w:start="27"/>
          <w:cols w:space="708"/>
          <w:titlePg/>
          <w:docGrid w:linePitch="360"/>
        </w:sectPr>
      </w:pPr>
    </w:p>
    <w:p w:rsidR="00A87B7F" w:rsidRPr="00A87B7F" w:rsidRDefault="00A87B7F" w:rsidP="00A87B7F">
      <w:pPr>
        <w:jc w:val="center"/>
        <w:rPr>
          <w:sz w:val="28"/>
          <w:szCs w:val="28"/>
        </w:rPr>
      </w:pPr>
      <w:r w:rsidRPr="00A87B7F">
        <w:rPr>
          <w:sz w:val="28"/>
          <w:szCs w:val="28"/>
        </w:rPr>
        <w:t>РАЗДЕЛ 3 ДОКЛАДА</w:t>
      </w:r>
    </w:p>
    <w:p w:rsidR="00A87B7F" w:rsidRPr="00A87B7F" w:rsidRDefault="00A87B7F" w:rsidP="00A87B7F">
      <w:pPr>
        <w:spacing w:before="240" w:line="240" w:lineRule="exact"/>
        <w:jc w:val="center"/>
        <w:rPr>
          <w:sz w:val="28"/>
          <w:szCs w:val="28"/>
        </w:rPr>
      </w:pPr>
      <w:r w:rsidRPr="00A87B7F">
        <w:rPr>
          <w:rFonts w:eastAsia="Calibri"/>
          <w:sz w:val="28"/>
          <w:szCs w:val="28"/>
        </w:rPr>
        <w:t xml:space="preserve"> Финансирование деятельности управления лесами Правительства Хабаровского края </w:t>
      </w:r>
    </w:p>
    <w:p w:rsidR="00A87B7F" w:rsidRPr="00A87B7F" w:rsidRDefault="00A87B7F" w:rsidP="00A87B7F">
      <w:pPr>
        <w:spacing w:line="240" w:lineRule="exact"/>
        <w:jc w:val="center"/>
        <w:rPr>
          <w:rFonts w:eastAsia="Calibri"/>
          <w:sz w:val="28"/>
          <w:szCs w:val="28"/>
        </w:rPr>
      </w:pPr>
      <w:r w:rsidRPr="00A87B7F">
        <w:rPr>
          <w:rFonts w:eastAsia="Calibri"/>
          <w:sz w:val="28"/>
          <w:szCs w:val="28"/>
        </w:rPr>
        <w:t>(программная и непрограммная деятельность)</w:t>
      </w:r>
    </w:p>
    <w:p w:rsidR="00A87B7F" w:rsidRPr="00A87B7F" w:rsidRDefault="00A87B7F" w:rsidP="00A87B7F">
      <w:pPr>
        <w:rPr>
          <w:sz w:val="28"/>
          <w:szCs w:val="28"/>
        </w:rPr>
      </w:pPr>
    </w:p>
    <w:p w:rsidR="00A87B7F" w:rsidRPr="00A87B7F" w:rsidRDefault="00A87B7F" w:rsidP="00A87B7F">
      <w:pPr>
        <w:autoSpaceDE w:val="0"/>
        <w:autoSpaceDN w:val="0"/>
        <w:adjustRightInd w:val="0"/>
        <w:ind w:firstLine="720"/>
        <w:jc w:val="both"/>
        <w:rPr>
          <w:i/>
          <w:sz w:val="28"/>
          <w:szCs w:val="28"/>
        </w:rPr>
      </w:pPr>
      <w:r w:rsidRPr="00A87B7F">
        <w:rPr>
          <w:sz w:val="28"/>
          <w:szCs w:val="28"/>
        </w:rPr>
        <w:t xml:space="preserve">Информация об объемах финансирования </w:t>
      </w:r>
      <w:r w:rsidRPr="00A87B7F">
        <w:rPr>
          <w:rFonts w:eastAsia="Calibri"/>
          <w:sz w:val="28"/>
          <w:szCs w:val="28"/>
        </w:rPr>
        <w:t xml:space="preserve">деятельности </w:t>
      </w:r>
      <w:r w:rsidRPr="00A87B7F">
        <w:rPr>
          <w:sz w:val="28"/>
          <w:szCs w:val="28"/>
        </w:rPr>
        <w:t xml:space="preserve">органа исполнительной власти края </w:t>
      </w:r>
      <w:r w:rsidRPr="00A87B7F">
        <w:rPr>
          <w:rFonts w:eastAsia="Calibri"/>
          <w:sz w:val="28"/>
          <w:szCs w:val="28"/>
        </w:rPr>
        <w:t>(программная и непрограммная деятельность)</w:t>
      </w:r>
      <w:r w:rsidRPr="00A87B7F">
        <w:rPr>
          <w:sz w:val="28"/>
          <w:szCs w:val="28"/>
        </w:rPr>
        <w:t xml:space="preserve"> представлена в таблице 3.1. </w:t>
      </w:r>
    </w:p>
    <w:p w:rsidR="00A87B7F" w:rsidRPr="00A87B7F" w:rsidRDefault="00A87B7F" w:rsidP="00A87B7F">
      <w:pPr>
        <w:autoSpaceDE w:val="0"/>
        <w:autoSpaceDN w:val="0"/>
        <w:adjustRightInd w:val="0"/>
        <w:ind w:firstLine="709"/>
        <w:jc w:val="right"/>
        <w:outlineLvl w:val="2"/>
        <w:rPr>
          <w:sz w:val="28"/>
          <w:szCs w:val="28"/>
        </w:rPr>
      </w:pPr>
      <w:r w:rsidRPr="00A87B7F">
        <w:rPr>
          <w:sz w:val="28"/>
          <w:szCs w:val="28"/>
        </w:rPr>
        <w:t>Таблица 3.1</w:t>
      </w:r>
    </w:p>
    <w:p w:rsidR="00A87B7F" w:rsidRPr="00A87B7F" w:rsidRDefault="00A87B7F" w:rsidP="00A87B7F">
      <w:pPr>
        <w:autoSpaceDE w:val="0"/>
        <w:autoSpaceDN w:val="0"/>
        <w:adjustRightInd w:val="0"/>
        <w:spacing w:line="240" w:lineRule="exact"/>
        <w:jc w:val="center"/>
        <w:rPr>
          <w:rFonts w:eastAsia="Calibri"/>
          <w:sz w:val="28"/>
          <w:szCs w:val="28"/>
        </w:rPr>
      </w:pPr>
      <w:r w:rsidRPr="00A87B7F">
        <w:rPr>
          <w:sz w:val="28"/>
          <w:szCs w:val="28"/>
        </w:rPr>
        <w:t xml:space="preserve">Информация об объемах финансирования </w:t>
      </w:r>
      <w:r w:rsidRPr="00A87B7F">
        <w:rPr>
          <w:rFonts w:eastAsia="Calibri"/>
          <w:sz w:val="28"/>
          <w:szCs w:val="28"/>
        </w:rPr>
        <w:t xml:space="preserve">деятельности </w:t>
      </w:r>
    </w:p>
    <w:p w:rsidR="00A87B7F" w:rsidRPr="00A87B7F" w:rsidRDefault="00A87B7F" w:rsidP="00A87B7F">
      <w:pPr>
        <w:autoSpaceDE w:val="0"/>
        <w:autoSpaceDN w:val="0"/>
        <w:adjustRightInd w:val="0"/>
        <w:spacing w:line="240" w:lineRule="exact"/>
        <w:jc w:val="center"/>
        <w:rPr>
          <w:sz w:val="28"/>
          <w:szCs w:val="28"/>
        </w:rPr>
      </w:pPr>
      <w:r w:rsidRPr="00A87B7F">
        <w:rPr>
          <w:sz w:val="28"/>
          <w:szCs w:val="28"/>
        </w:rPr>
        <w:t xml:space="preserve">управления лесами Правительства Хабаровского края </w:t>
      </w:r>
    </w:p>
    <w:p w:rsidR="00A87B7F" w:rsidRPr="00A87B7F" w:rsidRDefault="00A87B7F" w:rsidP="00A87B7F">
      <w:pPr>
        <w:autoSpaceDE w:val="0"/>
        <w:autoSpaceDN w:val="0"/>
        <w:adjustRightInd w:val="0"/>
        <w:spacing w:line="240" w:lineRule="exact"/>
        <w:jc w:val="center"/>
        <w:rPr>
          <w:rFonts w:eastAsia="Calibri"/>
          <w:sz w:val="28"/>
          <w:szCs w:val="28"/>
        </w:rPr>
      </w:pPr>
      <w:r w:rsidRPr="00A87B7F">
        <w:rPr>
          <w:rFonts w:eastAsia="Calibri"/>
          <w:sz w:val="28"/>
          <w:szCs w:val="28"/>
        </w:rPr>
        <w:t>(программная и непрограммная деятельность)</w:t>
      </w:r>
    </w:p>
    <w:p w:rsidR="00A87B7F" w:rsidRPr="00A87B7F" w:rsidRDefault="00A87B7F" w:rsidP="00A87B7F">
      <w:pPr>
        <w:autoSpaceDE w:val="0"/>
        <w:autoSpaceDN w:val="0"/>
        <w:adjustRightInd w:val="0"/>
        <w:spacing w:line="240" w:lineRule="exact"/>
        <w:jc w:val="right"/>
        <w:rPr>
          <w:sz w:val="28"/>
          <w:szCs w:val="28"/>
        </w:rPr>
      </w:pPr>
      <w:r w:rsidRPr="00A87B7F">
        <w:rPr>
          <w:sz w:val="28"/>
          <w:szCs w:val="28"/>
        </w:rPr>
        <w:t>(тыс. рублей)</w:t>
      </w:r>
    </w:p>
    <w:p w:rsidR="00A87B7F" w:rsidRPr="00A87B7F" w:rsidRDefault="00A87B7F" w:rsidP="00A87B7F">
      <w:pPr>
        <w:autoSpaceDE w:val="0"/>
        <w:autoSpaceDN w:val="0"/>
        <w:adjustRightInd w:val="0"/>
        <w:spacing w:line="240" w:lineRule="exact"/>
        <w:jc w:val="right"/>
        <w:rPr>
          <w:sz w:val="28"/>
          <w:szCs w:val="28"/>
        </w:rPr>
      </w:pPr>
    </w:p>
    <w:tbl>
      <w:tblPr>
        <w:tblW w:w="0" w:type="auto"/>
        <w:jc w:val="center"/>
        <w:tblInd w:w="-573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
        <w:gridCol w:w="7796"/>
        <w:gridCol w:w="1984"/>
        <w:gridCol w:w="1489"/>
        <w:gridCol w:w="1488"/>
        <w:gridCol w:w="1593"/>
      </w:tblGrid>
      <w:tr w:rsidR="00A87B7F" w:rsidRPr="00A87B7F" w:rsidTr="00A87B7F">
        <w:trPr>
          <w:trHeight w:val="423"/>
          <w:tblHeader/>
          <w:jc w:val="center"/>
        </w:trPr>
        <w:tc>
          <w:tcPr>
            <w:tcW w:w="943" w:type="dxa"/>
            <w:vMerge w:val="restart"/>
            <w:vAlign w:val="center"/>
          </w:tcPr>
          <w:p w:rsidR="00A87B7F" w:rsidRPr="00A87B7F" w:rsidRDefault="00A87B7F" w:rsidP="00A87B7F">
            <w:pPr>
              <w:widowControl w:val="0"/>
              <w:autoSpaceDE w:val="0"/>
              <w:autoSpaceDN w:val="0"/>
              <w:adjustRightInd w:val="0"/>
              <w:spacing w:line="240" w:lineRule="exact"/>
              <w:jc w:val="center"/>
              <w:rPr>
                <w:sz w:val="28"/>
                <w:szCs w:val="28"/>
              </w:rPr>
            </w:pPr>
            <w:r w:rsidRPr="00A87B7F">
              <w:rPr>
                <w:sz w:val="28"/>
                <w:szCs w:val="28"/>
              </w:rPr>
              <w:t xml:space="preserve">№     </w:t>
            </w:r>
            <w:proofErr w:type="gramStart"/>
            <w:r w:rsidRPr="00A87B7F">
              <w:rPr>
                <w:sz w:val="28"/>
                <w:szCs w:val="28"/>
              </w:rPr>
              <w:t>п</w:t>
            </w:r>
            <w:proofErr w:type="gramEnd"/>
            <w:r w:rsidRPr="00A87B7F">
              <w:rPr>
                <w:sz w:val="28"/>
                <w:szCs w:val="28"/>
              </w:rPr>
              <w:t>/п</w:t>
            </w:r>
          </w:p>
        </w:tc>
        <w:tc>
          <w:tcPr>
            <w:tcW w:w="7796" w:type="dxa"/>
            <w:vMerge w:val="restart"/>
            <w:vAlign w:val="center"/>
          </w:tcPr>
          <w:p w:rsidR="00A87B7F" w:rsidRPr="00A87B7F" w:rsidRDefault="00A87B7F" w:rsidP="00A87B7F">
            <w:pPr>
              <w:widowControl w:val="0"/>
              <w:autoSpaceDE w:val="0"/>
              <w:autoSpaceDN w:val="0"/>
              <w:adjustRightInd w:val="0"/>
              <w:spacing w:line="240" w:lineRule="exact"/>
              <w:jc w:val="center"/>
              <w:rPr>
                <w:sz w:val="28"/>
                <w:szCs w:val="28"/>
              </w:rPr>
            </w:pPr>
            <w:r w:rsidRPr="00A87B7F">
              <w:rPr>
                <w:sz w:val="28"/>
                <w:szCs w:val="28"/>
              </w:rPr>
              <w:t>Наименование</w:t>
            </w:r>
          </w:p>
        </w:tc>
        <w:tc>
          <w:tcPr>
            <w:tcW w:w="1984" w:type="dxa"/>
            <w:vMerge w:val="restart"/>
            <w:vAlign w:val="center"/>
          </w:tcPr>
          <w:p w:rsidR="00A87B7F" w:rsidRPr="00A87B7F" w:rsidRDefault="00A87B7F" w:rsidP="00A87B7F">
            <w:pPr>
              <w:widowControl w:val="0"/>
              <w:autoSpaceDE w:val="0"/>
              <w:autoSpaceDN w:val="0"/>
              <w:adjustRightInd w:val="0"/>
              <w:spacing w:before="60" w:after="60" w:line="240" w:lineRule="exact"/>
              <w:jc w:val="center"/>
              <w:rPr>
                <w:sz w:val="28"/>
                <w:szCs w:val="28"/>
              </w:rPr>
            </w:pPr>
            <w:proofErr w:type="spellStart"/>
            <w:proofErr w:type="gramStart"/>
            <w:r w:rsidRPr="00A87B7F">
              <w:rPr>
                <w:sz w:val="28"/>
                <w:szCs w:val="28"/>
              </w:rPr>
              <w:t>Предшеству-ющий</w:t>
            </w:r>
            <w:proofErr w:type="spellEnd"/>
            <w:proofErr w:type="gramEnd"/>
            <w:r w:rsidRPr="00A87B7F">
              <w:rPr>
                <w:sz w:val="28"/>
                <w:szCs w:val="28"/>
              </w:rPr>
              <w:t xml:space="preserve"> год</w:t>
            </w:r>
          </w:p>
          <w:p w:rsidR="00A87B7F" w:rsidRPr="00A87B7F" w:rsidRDefault="00A87B7F" w:rsidP="00A87B7F">
            <w:pPr>
              <w:widowControl w:val="0"/>
              <w:autoSpaceDE w:val="0"/>
              <w:autoSpaceDN w:val="0"/>
              <w:adjustRightInd w:val="0"/>
              <w:spacing w:before="60" w:after="60" w:line="240" w:lineRule="exact"/>
              <w:jc w:val="center"/>
              <w:rPr>
                <w:sz w:val="28"/>
                <w:szCs w:val="28"/>
              </w:rPr>
            </w:pPr>
            <w:r w:rsidRPr="00A87B7F">
              <w:rPr>
                <w:sz w:val="28"/>
                <w:szCs w:val="28"/>
              </w:rPr>
              <w:t>факт 2015года</w:t>
            </w:r>
            <w:r w:rsidRPr="00A87B7F">
              <w:rPr>
                <w:sz w:val="28"/>
                <w:szCs w:val="28"/>
              </w:rPr>
              <w:br/>
              <w:t xml:space="preserve">(N-2) </w:t>
            </w:r>
          </w:p>
        </w:tc>
        <w:tc>
          <w:tcPr>
            <w:tcW w:w="2977" w:type="dxa"/>
            <w:gridSpan w:val="2"/>
            <w:vMerge w:val="restart"/>
            <w:vAlign w:val="center"/>
          </w:tcPr>
          <w:p w:rsidR="00A87B7F" w:rsidRPr="00A87B7F" w:rsidRDefault="00A87B7F" w:rsidP="00A87B7F">
            <w:pPr>
              <w:widowControl w:val="0"/>
              <w:autoSpaceDE w:val="0"/>
              <w:autoSpaceDN w:val="0"/>
              <w:adjustRightInd w:val="0"/>
              <w:spacing w:line="240" w:lineRule="exact"/>
              <w:jc w:val="center"/>
              <w:rPr>
                <w:sz w:val="28"/>
                <w:szCs w:val="28"/>
              </w:rPr>
            </w:pPr>
          </w:p>
          <w:p w:rsidR="00A87B7F" w:rsidRPr="00A87B7F" w:rsidRDefault="00A87B7F" w:rsidP="00A87B7F">
            <w:pPr>
              <w:widowControl w:val="0"/>
              <w:autoSpaceDE w:val="0"/>
              <w:autoSpaceDN w:val="0"/>
              <w:adjustRightInd w:val="0"/>
              <w:spacing w:line="240" w:lineRule="exact"/>
              <w:jc w:val="center"/>
              <w:rPr>
                <w:sz w:val="28"/>
                <w:szCs w:val="28"/>
              </w:rPr>
            </w:pPr>
            <w:r w:rsidRPr="00A87B7F">
              <w:rPr>
                <w:sz w:val="28"/>
                <w:szCs w:val="28"/>
              </w:rPr>
              <w:t xml:space="preserve">Отчетный 2016 год </w:t>
            </w:r>
            <w:r w:rsidRPr="00A87B7F">
              <w:rPr>
                <w:sz w:val="28"/>
                <w:szCs w:val="28"/>
              </w:rPr>
              <w:br/>
              <w:t>(N-1)</w:t>
            </w:r>
          </w:p>
          <w:p w:rsidR="00A87B7F" w:rsidRPr="00A87B7F" w:rsidRDefault="00A87B7F" w:rsidP="00A87B7F">
            <w:pPr>
              <w:widowControl w:val="0"/>
              <w:autoSpaceDE w:val="0"/>
              <w:autoSpaceDN w:val="0"/>
              <w:adjustRightInd w:val="0"/>
              <w:spacing w:line="240" w:lineRule="exact"/>
              <w:jc w:val="center"/>
              <w:rPr>
                <w:sz w:val="28"/>
                <w:szCs w:val="28"/>
              </w:rPr>
            </w:pPr>
          </w:p>
        </w:tc>
        <w:tc>
          <w:tcPr>
            <w:tcW w:w="1593" w:type="dxa"/>
            <w:vMerge w:val="restart"/>
            <w:vAlign w:val="center"/>
          </w:tcPr>
          <w:p w:rsidR="00A87B7F" w:rsidRPr="00A87B7F" w:rsidRDefault="00A87B7F" w:rsidP="00A87B7F">
            <w:pPr>
              <w:widowControl w:val="0"/>
              <w:autoSpaceDE w:val="0"/>
              <w:autoSpaceDN w:val="0"/>
              <w:adjustRightInd w:val="0"/>
              <w:spacing w:line="240" w:lineRule="exact"/>
              <w:jc w:val="center"/>
              <w:rPr>
                <w:sz w:val="28"/>
                <w:szCs w:val="28"/>
              </w:rPr>
            </w:pPr>
          </w:p>
          <w:p w:rsidR="00A87B7F" w:rsidRPr="00A87B7F" w:rsidRDefault="00A87B7F" w:rsidP="00A87B7F">
            <w:pPr>
              <w:widowControl w:val="0"/>
              <w:autoSpaceDE w:val="0"/>
              <w:autoSpaceDN w:val="0"/>
              <w:adjustRightInd w:val="0"/>
              <w:spacing w:line="240" w:lineRule="exact"/>
              <w:jc w:val="center"/>
              <w:rPr>
                <w:sz w:val="28"/>
                <w:szCs w:val="28"/>
              </w:rPr>
            </w:pPr>
            <w:r w:rsidRPr="00A87B7F">
              <w:rPr>
                <w:sz w:val="28"/>
                <w:szCs w:val="28"/>
              </w:rPr>
              <w:t>Текущий 2017 год (</w:t>
            </w:r>
            <w:r w:rsidRPr="00A87B7F">
              <w:rPr>
                <w:sz w:val="28"/>
                <w:szCs w:val="28"/>
                <w:lang w:val="en-US"/>
              </w:rPr>
              <w:t>N</w:t>
            </w:r>
            <w:r w:rsidRPr="00A87B7F">
              <w:rPr>
                <w:sz w:val="28"/>
                <w:szCs w:val="28"/>
              </w:rPr>
              <w:t>)</w:t>
            </w:r>
          </w:p>
          <w:p w:rsidR="00A87B7F" w:rsidRPr="00A87B7F" w:rsidRDefault="00A87B7F" w:rsidP="00A87B7F">
            <w:pPr>
              <w:widowControl w:val="0"/>
              <w:autoSpaceDE w:val="0"/>
              <w:autoSpaceDN w:val="0"/>
              <w:adjustRightInd w:val="0"/>
              <w:spacing w:line="240" w:lineRule="exact"/>
              <w:ind w:firstLine="13"/>
              <w:jc w:val="center"/>
              <w:rPr>
                <w:sz w:val="28"/>
                <w:szCs w:val="28"/>
              </w:rPr>
            </w:pPr>
          </w:p>
        </w:tc>
      </w:tr>
      <w:tr w:rsidR="00A87B7F" w:rsidRPr="00A87B7F" w:rsidTr="00A87B7F">
        <w:trPr>
          <w:trHeight w:val="423"/>
          <w:tblHeader/>
          <w:jc w:val="center"/>
        </w:trPr>
        <w:tc>
          <w:tcPr>
            <w:tcW w:w="943" w:type="dxa"/>
            <w:vMerge/>
            <w:vAlign w:val="center"/>
          </w:tcPr>
          <w:p w:rsidR="00A87B7F" w:rsidRPr="00A87B7F" w:rsidRDefault="00A87B7F" w:rsidP="00A87B7F">
            <w:pPr>
              <w:widowControl w:val="0"/>
              <w:autoSpaceDE w:val="0"/>
              <w:autoSpaceDN w:val="0"/>
              <w:adjustRightInd w:val="0"/>
              <w:spacing w:line="240" w:lineRule="exact"/>
              <w:jc w:val="center"/>
              <w:rPr>
                <w:sz w:val="28"/>
                <w:szCs w:val="28"/>
              </w:rPr>
            </w:pPr>
          </w:p>
        </w:tc>
        <w:tc>
          <w:tcPr>
            <w:tcW w:w="7796" w:type="dxa"/>
            <w:vMerge/>
            <w:vAlign w:val="center"/>
          </w:tcPr>
          <w:p w:rsidR="00A87B7F" w:rsidRPr="00A87B7F" w:rsidRDefault="00A87B7F" w:rsidP="00A87B7F">
            <w:pPr>
              <w:widowControl w:val="0"/>
              <w:autoSpaceDE w:val="0"/>
              <w:autoSpaceDN w:val="0"/>
              <w:adjustRightInd w:val="0"/>
              <w:spacing w:line="240" w:lineRule="exact"/>
              <w:jc w:val="center"/>
              <w:rPr>
                <w:sz w:val="28"/>
                <w:szCs w:val="28"/>
              </w:rPr>
            </w:pPr>
          </w:p>
        </w:tc>
        <w:tc>
          <w:tcPr>
            <w:tcW w:w="1984" w:type="dxa"/>
            <w:vMerge/>
            <w:vAlign w:val="center"/>
          </w:tcPr>
          <w:p w:rsidR="00A87B7F" w:rsidRPr="00A87B7F" w:rsidRDefault="00A87B7F" w:rsidP="00A87B7F">
            <w:pPr>
              <w:widowControl w:val="0"/>
              <w:autoSpaceDE w:val="0"/>
              <w:autoSpaceDN w:val="0"/>
              <w:adjustRightInd w:val="0"/>
              <w:spacing w:line="240" w:lineRule="exact"/>
              <w:jc w:val="center"/>
              <w:rPr>
                <w:sz w:val="28"/>
                <w:szCs w:val="28"/>
              </w:rPr>
            </w:pPr>
          </w:p>
        </w:tc>
        <w:tc>
          <w:tcPr>
            <w:tcW w:w="2977" w:type="dxa"/>
            <w:gridSpan w:val="2"/>
            <w:vMerge/>
            <w:vAlign w:val="center"/>
          </w:tcPr>
          <w:p w:rsidR="00A87B7F" w:rsidRPr="00A87B7F" w:rsidRDefault="00A87B7F" w:rsidP="00A87B7F">
            <w:pPr>
              <w:widowControl w:val="0"/>
              <w:autoSpaceDE w:val="0"/>
              <w:autoSpaceDN w:val="0"/>
              <w:adjustRightInd w:val="0"/>
              <w:spacing w:line="240" w:lineRule="exact"/>
              <w:jc w:val="center"/>
              <w:rPr>
                <w:sz w:val="28"/>
                <w:szCs w:val="28"/>
              </w:rPr>
            </w:pPr>
          </w:p>
        </w:tc>
        <w:tc>
          <w:tcPr>
            <w:tcW w:w="1593" w:type="dxa"/>
            <w:vMerge/>
            <w:vAlign w:val="center"/>
          </w:tcPr>
          <w:p w:rsidR="00A87B7F" w:rsidRPr="00A87B7F" w:rsidRDefault="00A87B7F" w:rsidP="00A87B7F">
            <w:pPr>
              <w:widowControl w:val="0"/>
              <w:autoSpaceDE w:val="0"/>
              <w:autoSpaceDN w:val="0"/>
              <w:adjustRightInd w:val="0"/>
              <w:spacing w:line="240" w:lineRule="exact"/>
              <w:jc w:val="center"/>
              <w:rPr>
                <w:sz w:val="28"/>
                <w:szCs w:val="28"/>
              </w:rPr>
            </w:pPr>
          </w:p>
        </w:tc>
      </w:tr>
      <w:tr w:rsidR="00A87B7F" w:rsidRPr="00A87B7F" w:rsidTr="00A87B7F">
        <w:trPr>
          <w:trHeight w:val="152"/>
          <w:tblHeader/>
          <w:jc w:val="center"/>
        </w:trPr>
        <w:tc>
          <w:tcPr>
            <w:tcW w:w="943" w:type="dxa"/>
            <w:vMerge/>
            <w:vAlign w:val="center"/>
          </w:tcPr>
          <w:p w:rsidR="00A87B7F" w:rsidRPr="00A87B7F" w:rsidRDefault="00A87B7F" w:rsidP="00A87B7F">
            <w:pPr>
              <w:widowControl w:val="0"/>
              <w:autoSpaceDE w:val="0"/>
              <w:autoSpaceDN w:val="0"/>
              <w:adjustRightInd w:val="0"/>
              <w:spacing w:line="240" w:lineRule="exact"/>
              <w:jc w:val="center"/>
              <w:rPr>
                <w:sz w:val="28"/>
                <w:szCs w:val="28"/>
              </w:rPr>
            </w:pPr>
          </w:p>
        </w:tc>
        <w:tc>
          <w:tcPr>
            <w:tcW w:w="7796" w:type="dxa"/>
            <w:vMerge/>
            <w:vAlign w:val="center"/>
          </w:tcPr>
          <w:p w:rsidR="00A87B7F" w:rsidRPr="00A87B7F" w:rsidRDefault="00A87B7F" w:rsidP="00A87B7F">
            <w:pPr>
              <w:widowControl w:val="0"/>
              <w:autoSpaceDE w:val="0"/>
              <w:autoSpaceDN w:val="0"/>
              <w:adjustRightInd w:val="0"/>
              <w:spacing w:line="240" w:lineRule="exact"/>
              <w:jc w:val="center"/>
              <w:rPr>
                <w:sz w:val="28"/>
                <w:szCs w:val="28"/>
              </w:rPr>
            </w:pPr>
          </w:p>
        </w:tc>
        <w:tc>
          <w:tcPr>
            <w:tcW w:w="1984" w:type="dxa"/>
            <w:vMerge/>
            <w:vAlign w:val="center"/>
          </w:tcPr>
          <w:p w:rsidR="00A87B7F" w:rsidRPr="00A87B7F" w:rsidRDefault="00A87B7F" w:rsidP="00A87B7F">
            <w:pPr>
              <w:widowControl w:val="0"/>
              <w:autoSpaceDE w:val="0"/>
              <w:autoSpaceDN w:val="0"/>
              <w:adjustRightInd w:val="0"/>
              <w:spacing w:line="240" w:lineRule="exact"/>
              <w:jc w:val="center"/>
              <w:rPr>
                <w:sz w:val="28"/>
                <w:szCs w:val="28"/>
              </w:rPr>
            </w:pPr>
          </w:p>
        </w:tc>
        <w:tc>
          <w:tcPr>
            <w:tcW w:w="1489" w:type="dxa"/>
            <w:vAlign w:val="center"/>
          </w:tcPr>
          <w:p w:rsidR="00A87B7F" w:rsidRPr="00A87B7F" w:rsidRDefault="00A87B7F" w:rsidP="00A87B7F">
            <w:pPr>
              <w:widowControl w:val="0"/>
              <w:autoSpaceDE w:val="0"/>
              <w:autoSpaceDN w:val="0"/>
              <w:adjustRightInd w:val="0"/>
              <w:spacing w:before="60" w:after="60" w:line="240" w:lineRule="exact"/>
              <w:jc w:val="center"/>
              <w:rPr>
                <w:sz w:val="28"/>
                <w:szCs w:val="28"/>
              </w:rPr>
            </w:pPr>
            <w:r w:rsidRPr="00A87B7F">
              <w:rPr>
                <w:sz w:val="28"/>
                <w:szCs w:val="28"/>
              </w:rPr>
              <w:t>план</w:t>
            </w:r>
          </w:p>
        </w:tc>
        <w:tc>
          <w:tcPr>
            <w:tcW w:w="1488" w:type="dxa"/>
            <w:vAlign w:val="center"/>
          </w:tcPr>
          <w:p w:rsidR="00A87B7F" w:rsidRPr="00A87B7F" w:rsidRDefault="00A87B7F" w:rsidP="00A87B7F">
            <w:pPr>
              <w:widowControl w:val="0"/>
              <w:autoSpaceDE w:val="0"/>
              <w:autoSpaceDN w:val="0"/>
              <w:adjustRightInd w:val="0"/>
              <w:spacing w:before="60" w:after="60" w:line="240" w:lineRule="exact"/>
              <w:ind w:left="-420" w:firstLine="420"/>
              <w:jc w:val="center"/>
              <w:rPr>
                <w:sz w:val="28"/>
                <w:szCs w:val="28"/>
              </w:rPr>
            </w:pPr>
            <w:r w:rsidRPr="00A87B7F">
              <w:rPr>
                <w:sz w:val="28"/>
                <w:szCs w:val="28"/>
              </w:rPr>
              <w:t>факт</w:t>
            </w:r>
          </w:p>
        </w:tc>
        <w:tc>
          <w:tcPr>
            <w:tcW w:w="1593" w:type="dxa"/>
            <w:vAlign w:val="center"/>
          </w:tcPr>
          <w:p w:rsidR="00A87B7F" w:rsidRPr="00A87B7F" w:rsidRDefault="00A87B7F" w:rsidP="00A87B7F">
            <w:pPr>
              <w:widowControl w:val="0"/>
              <w:autoSpaceDE w:val="0"/>
              <w:autoSpaceDN w:val="0"/>
              <w:adjustRightInd w:val="0"/>
              <w:spacing w:before="60" w:after="60" w:line="240" w:lineRule="exact"/>
              <w:jc w:val="center"/>
              <w:rPr>
                <w:sz w:val="28"/>
                <w:szCs w:val="28"/>
              </w:rPr>
            </w:pPr>
            <w:r w:rsidRPr="00A87B7F">
              <w:rPr>
                <w:sz w:val="28"/>
                <w:szCs w:val="28"/>
              </w:rPr>
              <w:t>план</w:t>
            </w:r>
          </w:p>
        </w:tc>
      </w:tr>
    </w:tbl>
    <w:p w:rsidR="00A87B7F" w:rsidRPr="00A87B7F" w:rsidRDefault="00A87B7F" w:rsidP="00A87B7F">
      <w:pPr>
        <w:autoSpaceDE w:val="0"/>
        <w:autoSpaceDN w:val="0"/>
        <w:adjustRightInd w:val="0"/>
        <w:spacing w:line="14" w:lineRule="exact"/>
        <w:jc w:val="right"/>
        <w:rPr>
          <w:sz w:val="28"/>
          <w:szCs w:val="28"/>
        </w:rPr>
      </w:pPr>
    </w:p>
    <w:tbl>
      <w:tblPr>
        <w:tblW w:w="0" w:type="auto"/>
        <w:jc w:val="center"/>
        <w:tblInd w:w="-4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2"/>
        <w:gridCol w:w="7796"/>
        <w:gridCol w:w="1984"/>
        <w:gridCol w:w="1492"/>
        <w:gridCol w:w="1485"/>
        <w:gridCol w:w="1622"/>
      </w:tblGrid>
      <w:tr w:rsidR="00A87B7F" w:rsidRPr="00A87B7F" w:rsidTr="00A87B7F">
        <w:trPr>
          <w:trHeight w:val="152"/>
          <w:tblHeader/>
          <w:jc w:val="center"/>
        </w:trPr>
        <w:tc>
          <w:tcPr>
            <w:tcW w:w="972" w:type="dxa"/>
            <w:tcBorders>
              <w:top w:val="single" w:sz="4" w:space="0" w:color="auto"/>
              <w:left w:val="single" w:sz="4" w:space="0" w:color="auto"/>
              <w:bottom w:val="single" w:sz="4" w:space="0" w:color="auto"/>
              <w:right w:val="single" w:sz="4" w:space="0" w:color="auto"/>
            </w:tcBorders>
            <w:vAlign w:val="center"/>
          </w:tcPr>
          <w:p w:rsidR="00A87B7F" w:rsidRPr="00A87B7F" w:rsidRDefault="00A87B7F" w:rsidP="00A87B7F">
            <w:pPr>
              <w:widowControl w:val="0"/>
              <w:autoSpaceDE w:val="0"/>
              <w:autoSpaceDN w:val="0"/>
              <w:adjustRightInd w:val="0"/>
              <w:spacing w:before="60" w:after="60" w:line="240" w:lineRule="exact"/>
              <w:jc w:val="center"/>
              <w:rPr>
                <w:sz w:val="28"/>
                <w:szCs w:val="28"/>
              </w:rPr>
            </w:pPr>
            <w:r w:rsidRPr="00A87B7F">
              <w:rPr>
                <w:sz w:val="28"/>
                <w:szCs w:val="28"/>
              </w:rPr>
              <w:t>1</w:t>
            </w:r>
          </w:p>
        </w:tc>
        <w:tc>
          <w:tcPr>
            <w:tcW w:w="7796" w:type="dxa"/>
            <w:tcBorders>
              <w:top w:val="single" w:sz="4" w:space="0" w:color="auto"/>
              <w:left w:val="single" w:sz="4" w:space="0" w:color="auto"/>
              <w:bottom w:val="single" w:sz="4" w:space="0" w:color="auto"/>
              <w:right w:val="single" w:sz="4" w:space="0" w:color="auto"/>
            </w:tcBorders>
            <w:vAlign w:val="center"/>
          </w:tcPr>
          <w:p w:rsidR="00A87B7F" w:rsidRPr="00A87B7F" w:rsidRDefault="00A87B7F" w:rsidP="00A87B7F">
            <w:pPr>
              <w:widowControl w:val="0"/>
              <w:autoSpaceDE w:val="0"/>
              <w:autoSpaceDN w:val="0"/>
              <w:adjustRightInd w:val="0"/>
              <w:spacing w:before="60" w:after="60" w:line="240" w:lineRule="exact"/>
              <w:jc w:val="center"/>
              <w:rPr>
                <w:sz w:val="28"/>
                <w:szCs w:val="28"/>
              </w:rPr>
            </w:pPr>
            <w:r w:rsidRPr="00A87B7F">
              <w:rPr>
                <w:sz w:val="28"/>
                <w:szCs w:val="28"/>
              </w:rPr>
              <w:t>2</w:t>
            </w:r>
          </w:p>
        </w:tc>
        <w:tc>
          <w:tcPr>
            <w:tcW w:w="1984" w:type="dxa"/>
            <w:tcBorders>
              <w:top w:val="single" w:sz="4" w:space="0" w:color="auto"/>
              <w:left w:val="single" w:sz="4" w:space="0" w:color="auto"/>
              <w:bottom w:val="single" w:sz="4" w:space="0" w:color="auto"/>
              <w:right w:val="single" w:sz="4" w:space="0" w:color="auto"/>
            </w:tcBorders>
            <w:vAlign w:val="center"/>
          </w:tcPr>
          <w:p w:rsidR="00A87B7F" w:rsidRPr="00A87B7F" w:rsidRDefault="00A87B7F" w:rsidP="00A87B7F">
            <w:pPr>
              <w:widowControl w:val="0"/>
              <w:autoSpaceDE w:val="0"/>
              <w:autoSpaceDN w:val="0"/>
              <w:adjustRightInd w:val="0"/>
              <w:spacing w:before="60" w:after="60" w:line="240" w:lineRule="exact"/>
              <w:jc w:val="center"/>
              <w:rPr>
                <w:sz w:val="28"/>
                <w:szCs w:val="28"/>
              </w:rPr>
            </w:pPr>
            <w:r w:rsidRPr="00A87B7F">
              <w:rPr>
                <w:sz w:val="28"/>
                <w:szCs w:val="28"/>
              </w:rPr>
              <w:t>4</w:t>
            </w:r>
          </w:p>
        </w:tc>
        <w:tc>
          <w:tcPr>
            <w:tcW w:w="1492" w:type="dxa"/>
            <w:tcBorders>
              <w:top w:val="single" w:sz="4" w:space="0" w:color="auto"/>
              <w:left w:val="single" w:sz="4" w:space="0" w:color="auto"/>
              <w:bottom w:val="single" w:sz="4" w:space="0" w:color="auto"/>
              <w:right w:val="single" w:sz="4" w:space="0" w:color="auto"/>
            </w:tcBorders>
            <w:vAlign w:val="center"/>
          </w:tcPr>
          <w:p w:rsidR="00A87B7F" w:rsidRPr="00A87B7F" w:rsidRDefault="00A87B7F" w:rsidP="00A87B7F">
            <w:pPr>
              <w:widowControl w:val="0"/>
              <w:autoSpaceDE w:val="0"/>
              <w:autoSpaceDN w:val="0"/>
              <w:adjustRightInd w:val="0"/>
              <w:spacing w:before="60" w:after="60" w:line="240" w:lineRule="exact"/>
              <w:jc w:val="center"/>
              <w:rPr>
                <w:sz w:val="28"/>
                <w:szCs w:val="28"/>
              </w:rPr>
            </w:pPr>
            <w:r w:rsidRPr="00A87B7F">
              <w:rPr>
                <w:sz w:val="28"/>
                <w:szCs w:val="28"/>
              </w:rPr>
              <w:t>5</w:t>
            </w:r>
          </w:p>
        </w:tc>
        <w:tc>
          <w:tcPr>
            <w:tcW w:w="1485" w:type="dxa"/>
            <w:tcBorders>
              <w:top w:val="single" w:sz="4" w:space="0" w:color="auto"/>
              <w:left w:val="single" w:sz="4" w:space="0" w:color="auto"/>
              <w:bottom w:val="single" w:sz="4" w:space="0" w:color="auto"/>
              <w:right w:val="single" w:sz="4" w:space="0" w:color="auto"/>
            </w:tcBorders>
            <w:vAlign w:val="center"/>
          </w:tcPr>
          <w:p w:rsidR="00A87B7F" w:rsidRPr="00A87B7F" w:rsidRDefault="00A87B7F" w:rsidP="00A87B7F">
            <w:pPr>
              <w:widowControl w:val="0"/>
              <w:autoSpaceDE w:val="0"/>
              <w:autoSpaceDN w:val="0"/>
              <w:adjustRightInd w:val="0"/>
              <w:spacing w:before="60" w:after="60" w:line="240" w:lineRule="exact"/>
              <w:jc w:val="center"/>
              <w:rPr>
                <w:sz w:val="28"/>
                <w:szCs w:val="28"/>
              </w:rPr>
            </w:pPr>
            <w:r w:rsidRPr="00A87B7F">
              <w:rPr>
                <w:sz w:val="28"/>
                <w:szCs w:val="28"/>
              </w:rPr>
              <w:t>6</w:t>
            </w:r>
          </w:p>
        </w:tc>
        <w:tc>
          <w:tcPr>
            <w:tcW w:w="1622" w:type="dxa"/>
            <w:tcBorders>
              <w:top w:val="single" w:sz="4" w:space="0" w:color="auto"/>
              <w:left w:val="single" w:sz="4" w:space="0" w:color="auto"/>
              <w:bottom w:val="single" w:sz="4" w:space="0" w:color="auto"/>
              <w:right w:val="single" w:sz="4" w:space="0" w:color="auto"/>
            </w:tcBorders>
            <w:vAlign w:val="center"/>
          </w:tcPr>
          <w:p w:rsidR="00A87B7F" w:rsidRPr="00A87B7F" w:rsidRDefault="00A87B7F" w:rsidP="00A87B7F">
            <w:pPr>
              <w:widowControl w:val="0"/>
              <w:autoSpaceDE w:val="0"/>
              <w:autoSpaceDN w:val="0"/>
              <w:adjustRightInd w:val="0"/>
              <w:spacing w:before="60" w:after="60" w:line="240" w:lineRule="exact"/>
              <w:jc w:val="center"/>
              <w:rPr>
                <w:sz w:val="28"/>
                <w:szCs w:val="28"/>
              </w:rPr>
            </w:pPr>
            <w:r w:rsidRPr="00A87B7F">
              <w:rPr>
                <w:sz w:val="28"/>
                <w:szCs w:val="28"/>
              </w:rPr>
              <w:t>7</w:t>
            </w:r>
          </w:p>
        </w:tc>
      </w:tr>
      <w:tr w:rsidR="00A87B7F" w:rsidRPr="00A87B7F" w:rsidTr="00A87B7F">
        <w:trPr>
          <w:trHeight w:val="509"/>
          <w:jc w:val="center"/>
        </w:trPr>
        <w:tc>
          <w:tcPr>
            <w:tcW w:w="97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ind w:left="-80" w:hanging="67"/>
              <w:jc w:val="center"/>
              <w:rPr>
                <w:sz w:val="28"/>
                <w:szCs w:val="28"/>
              </w:rPr>
            </w:pPr>
            <w:r w:rsidRPr="00A87B7F">
              <w:rPr>
                <w:sz w:val="28"/>
                <w:szCs w:val="28"/>
              </w:rPr>
              <w:t>1.</w:t>
            </w:r>
          </w:p>
        </w:tc>
        <w:tc>
          <w:tcPr>
            <w:tcW w:w="7796"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rPr>
                <w:spacing w:val="-6"/>
                <w:sz w:val="28"/>
                <w:szCs w:val="28"/>
              </w:rPr>
            </w:pPr>
            <w:r w:rsidRPr="00A87B7F">
              <w:rPr>
                <w:spacing w:val="-6"/>
                <w:sz w:val="28"/>
                <w:szCs w:val="28"/>
              </w:rPr>
              <w:t>Программная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764 780,19</w:t>
            </w:r>
          </w:p>
        </w:tc>
        <w:tc>
          <w:tcPr>
            <w:tcW w:w="149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663 151,70</w:t>
            </w:r>
          </w:p>
        </w:tc>
        <w:tc>
          <w:tcPr>
            <w:tcW w:w="1485"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733 976,52</w:t>
            </w:r>
          </w:p>
        </w:tc>
        <w:tc>
          <w:tcPr>
            <w:tcW w:w="162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658 767,18</w:t>
            </w:r>
          </w:p>
        </w:tc>
      </w:tr>
      <w:tr w:rsidR="00A87B7F" w:rsidRPr="00A87B7F" w:rsidTr="00A87B7F">
        <w:trPr>
          <w:trHeight w:val="319"/>
          <w:jc w:val="center"/>
        </w:trPr>
        <w:tc>
          <w:tcPr>
            <w:tcW w:w="97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center"/>
              <w:rPr>
                <w:sz w:val="28"/>
                <w:szCs w:val="28"/>
              </w:rPr>
            </w:pPr>
          </w:p>
        </w:tc>
        <w:tc>
          <w:tcPr>
            <w:tcW w:w="7796"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rPr>
                <w:spacing w:val="-6"/>
                <w:sz w:val="28"/>
                <w:szCs w:val="28"/>
              </w:rPr>
            </w:pPr>
            <w:r w:rsidRPr="00A87B7F">
              <w:rPr>
                <w:spacing w:val="-6"/>
                <w:sz w:val="28"/>
                <w:szCs w:val="28"/>
              </w:rPr>
              <w:t>в том числе:</w:t>
            </w:r>
          </w:p>
        </w:tc>
        <w:tc>
          <w:tcPr>
            <w:tcW w:w="1984"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p>
        </w:tc>
        <w:tc>
          <w:tcPr>
            <w:tcW w:w="149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p>
        </w:tc>
        <w:tc>
          <w:tcPr>
            <w:tcW w:w="1485"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p>
        </w:tc>
        <w:tc>
          <w:tcPr>
            <w:tcW w:w="162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p>
        </w:tc>
      </w:tr>
      <w:tr w:rsidR="00A87B7F" w:rsidRPr="00A87B7F" w:rsidTr="00A87B7F">
        <w:trPr>
          <w:trHeight w:val="255"/>
          <w:jc w:val="center"/>
        </w:trPr>
        <w:tc>
          <w:tcPr>
            <w:tcW w:w="97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center"/>
              <w:rPr>
                <w:sz w:val="28"/>
                <w:szCs w:val="28"/>
              </w:rPr>
            </w:pPr>
            <w:r w:rsidRPr="00A87B7F">
              <w:rPr>
                <w:sz w:val="28"/>
                <w:szCs w:val="28"/>
              </w:rPr>
              <w:t>1.1.</w:t>
            </w:r>
          </w:p>
        </w:tc>
        <w:tc>
          <w:tcPr>
            <w:tcW w:w="7796"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autoSpaceDE w:val="0"/>
              <w:autoSpaceDN w:val="0"/>
              <w:adjustRightInd w:val="0"/>
              <w:spacing w:before="120" w:line="240" w:lineRule="exact"/>
              <w:jc w:val="both"/>
              <w:rPr>
                <w:sz w:val="28"/>
                <w:szCs w:val="28"/>
              </w:rPr>
            </w:pPr>
            <w:r w:rsidRPr="00A87B7F">
              <w:rPr>
                <w:sz w:val="28"/>
                <w:szCs w:val="28"/>
              </w:rPr>
              <w:t>Государственная программа Хабаровского края "</w:t>
            </w:r>
            <w:proofErr w:type="spellStart"/>
            <w:r w:rsidRPr="00A87B7F">
              <w:rPr>
                <w:sz w:val="28"/>
                <w:szCs w:val="28"/>
              </w:rPr>
              <w:t>Энергоэ</w:t>
            </w:r>
            <w:r w:rsidRPr="00A87B7F">
              <w:rPr>
                <w:sz w:val="28"/>
                <w:szCs w:val="28"/>
              </w:rPr>
              <w:t>ф</w:t>
            </w:r>
            <w:r w:rsidRPr="00A87B7F">
              <w:rPr>
                <w:sz w:val="28"/>
                <w:szCs w:val="28"/>
              </w:rPr>
              <w:t>фективность</w:t>
            </w:r>
            <w:proofErr w:type="spellEnd"/>
            <w:r w:rsidRPr="00A87B7F">
              <w:rPr>
                <w:sz w:val="28"/>
                <w:szCs w:val="28"/>
              </w:rPr>
              <w:t xml:space="preserve"> и развитие энергетики в Хабаровском крае" утвержденная Постановлением Правительства Хабаровского края от 17 апреля 2012 г. № 119-пр</w:t>
            </w:r>
          </w:p>
        </w:tc>
        <w:tc>
          <w:tcPr>
            <w:tcW w:w="1984"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1024,72</w:t>
            </w:r>
          </w:p>
        </w:tc>
        <w:tc>
          <w:tcPr>
            <w:tcW w:w="149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autoSpaceDE w:val="0"/>
              <w:autoSpaceDN w:val="0"/>
              <w:adjustRightInd w:val="0"/>
              <w:spacing w:before="120" w:line="240" w:lineRule="exact"/>
              <w:jc w:val="right"/>
              <w:rPr>
                <w:sz w:val="28"/>
                <w:szCs w:val="28"/>
              </w:rPr>
            </w:pPr>
            <w:r w:rsidRPr="00A87B7F">
              <w:rPr>
                <w:sz w:val="28"/>
                <w:szCs w:val="28"/>
              </w:rPr>
              <w:t>910,93</w:t>
            </w:r>
          </w:p>
        </w:tc>
        <w:tc>
          <w:tcPr>
            <w:tcW w:w="1485"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910,93</w:t>
            </w:r>
          </w:p>
        </w:tc>
        <w:tc>
          <w:tcPr>
            <w:tcW w:w="162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autoSpaceDE w:val="0"/>
              <w:autoSpaceDN w:val="0"/>
              <w:adjustRightInd w:val="0"/>
              <w:spacing w:before="120" w:line="240" w:lineRule="exact"/>
              <w:jc w:val="right"/>
              <w:rPr>
                <w:sz w:val="28"/>
                <w:szCs w:val="28"/>
              </w:rPr>
            </w:pPr>
            <w:r w:rsidRPr="00A87B7F">
              <w:rPr>
                <w:sz w:val="28"/>
                <w:szCs w:val="28"/>
              </w:rPr>
              <w:t>819,84</w:t>
            </w:r>
          </w:p>
        </w:tc>
      </w:tr>
      <w:tr w:rsidR="00A87B7F" w:rsidRPr="00A87B7F" w:rsidTr="00A87B7F">
        <w:trPr>
          <w:trHeight w:val="255"/>
          <w:jc w:val="center"/>
        </w:trPr>
        <w:tc>
          <w:tcPr>
            <w:tcW w:w="97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p>
        </w:tc>
        <w:tc>
          <w:tcPr>
            <w:tcW w:w="7796"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rPr>
                <w:spacing w:val="-6"/>
                <w:sz w:val="28"/>
                <w:szCs w:val="28"/>
              </w:rPr>
            </w:pPr>
            <w:r w:rsidRPr="00A87B7F">
              <w:rPr>
                <w:spacing w:val="-6"/>
                <w:sz w:val="28"/>
                <w:szCs w:val="28"/>
              </w:rPr>
              <w:t>Итого</w:t>
            </w:r>
          </w:p>
        </w:tc>
        <w:tc>
          <w:tcPr>
            <w:tcW w:w="1984"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1024,72</w:t>
            </w:r>
          </w:p>
        </w:tc>
        <w:tc>
          <w:tcPr>
            <w:tcW w:w="149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autoSpaceDE w:val="0"/>
              <w:autoSpaceDN w:val="0"/>
              <w:adjustRightInd w:val="0"/>
              <w:spacing w:before="120" w:line="240" w:lineRule="exact"/>
              <w:jc w:val="right"/>
              <w:rPr>
                <w:sz w:val="28"/>
                <w:szCs w:val="28"/>
              </w:rPr>
            </w:pPr>
            <w:r w:rsidRPr="00A87B7F">
              <w:rPr>
                <w:sz w:val="28"/>
                <w:szCs w:val="28"/>
              </w:rPr>
              <w:t>910,93</w:t>
            </w:r>
          </w:p>
        </w:tc>
        <w:tc>
          <w:tcPr>
            <w:tcW w:w="1485"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910,93</w:t>
            </w:r>
          </w:p>
        </w:tc>
        <w:tc>
          <w:tcPr>
            <w:tcW w:w="162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autoSpaceDE w:val="0"/>
              <w:autoSpaceDN w:val="0"/>
              <w:adjustRightInd w:val="0"/>
              <w:spacing w:before="120" w:line="240" w:lineRule="exact"/>
              <w:jc w:val="right"/>
              <w:rPr>
                <w:sz w:val="28"/>
                <w:szCs w:val="28"/>
              </w:rPr>
            </w:pPr>
            <w:r w:rsidRPr="00A87B7F">
              <w:rPr>
                <w:sz w:val="28"/>
                <w:szCs w:val="28"/>
              </w:rPr>
              <w:t>819,84</w:t>
            </w:r>
          </w:p>
        </w:tc>
      </w:tr>
      <w:tr w:rsidR="00A87B7F" w:rsidRPr="00A87B7F" w:rsidTr="00A87B7F">
        <w:trPr>
          <w:trHeight w:val="255"/>
          <w:jc w:val="center"/>
        </w:trPr>
        <w:tc>
          <w:tcPr>
            <w:tcW w:w="97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p>
        </w:tc>
        <w:tc>
          <w:tcPr>
            <w:tcW w:w="7796"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autoSpaceDE w:val="0"/>
              <w:autoSpaceDN w:val="0"/>
              <w:adjustRightInd w:val="0"/>
              <w:spacing w:before="120" w:line="240" w:lineRule="exact"/>
              <w:ind w:left="11"/>
              <w:jc w:val="both"/>
              <w:rPr>
                <w:sz w:val="28"/>
                <w:szCs w:val="28"/>
              </w:rPr>
            </w:pPr>
            <w:r w:rsidRPr="00A87B7F">
              <w:rPr>
                <w:sz w:val="28"/>
                <w:szCs w:val="28"/>
              </w:rPr>
              <w:t>Государственная программа "Развитие лесного хозяйства в Хабаровском крае", утвержденная Постановлением Прав</w:t>
            </w:r>
            <w:r w:rsidRPr="00A87B7F">
              <w:rPr>
                <w:sz w:val="28"/>
                <w:szCs w:val="28"/>
              </w:rPr>
              <w:t>и</w:t>
            </w:r>
            <w:r w:rsidRPr="00A87B7F">
              <w:rPr>
                <w:sz w:val="28"/>
                <w:szCs w:val="28"/>
              </w:rPr>
              <w:t>тельства Хабаровского края от 09 июня 2012 г. № 195-пр</w:t>
            </w:r>
          </w:p>
        </w:tc>
        <w:tc>
          <w:tcPr>
            <w:tcW w:w="1984"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763 755,47</w:t>
            </w:r>
          </w:p>
        </w:tc>
        <w:tc>
          <w:tcPr>
            <w:tcW w:w="149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662 240,77</w:t>
            </w:r>
          </w:p>
        </w:tc>
        <w:tc>
          <w:tcPr>
            <w:tcW w:w="1485"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733065,59</w:t>
            </w:r>
          </w:p>
        </w:tc>
        <w:tc>
          <w:tcPr>
            <w:tcW w:w="162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657 947,34</w:t>
            </w:r>
          </w:p>
        </w:tc>
      </w:tr>
      <w:tr w:rsidR="00A87B7F" w:rsidRPr="00A87B7F" w:rsidTr="00A87B7F">
        <w:trPr>
          <w:trHeight w:val="255"/>
          <w:jc w:val="center"/>
        </w:trPr>
        <w:tc>
          <w:tcPr>
            <w:tcW w:w="97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rPr>
                <w:sz w:val="28"/>
                <w:szCs w:val="28"/>
              </w:rPr>
            </w:pPr>
          </w:p>
        </w:tc>
        <w:tc>
          <w:tcPr>
            <w:tcW w:w="7796"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rPr>
                <w:spacing w:val="-6"/>
                <w:sz w:val="28"/>
                <w:szCs w:val="28"/>
              </w:rPr>
            </w:pPr>
            <w:r w:rsidRPr="00A87B7F">
              <w:rPr>
                <w:spacing w:val="-6"/>
                <w:sz w:val="28"/>
                <w:szCs w:val="28"/>
              </w:rPr>
              <w:t>Итого</w:t>
            </w:r>
          </w:p>
        </w:tc>
        <w:tc>
          <w:tcPr>
            <w:tcW w:w="1984"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763 755,47</w:t>
            </w:r>
          </w:p>
        </w:tc>
        <w:tc>
          <w:tcPr>
            <w:tcW w:w="149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662 240,77</w:t>
            </w:r>
          </w:p>
        </w:tc>
        <w:tc>
          <w:tcPr>
            <w:tcW w:w="1485"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733065,59</w:t>
            </w:r>
          </w:p>
        </w:tc>
        <w:tc>
          <w:tcPr>
            <w:tcW w:w="162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657 947,34</w:t>
            </w:r>
          </w:p>
        </w:tc>
      </w:tr>
      <w:tr w:rsidR="00A87B7F" w:rsidRPr="00A87B7F" w:rsidTr="00A87B7F">
        <w:trPr>
          <w:trHeight w:val="255"/>
          <w:jc w:val="center"/>
        </w:trPr>
        <w:tc>
          <w:tcPr>
            <w:tcW w:w="97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center"/>
              <w:rPr>
                <w:sz w:val="28"/>
                <w:szCs w:val="28"/>
              </w:rPr>
            </w:pPr>
            <w:r w:rsidRPr="00A87B7F">
              <w:rPr>
                <w:sz w:val="28"/>
                <w:szCs w:val="28"/>
              </w:rPr>
              <w:t>2.</w:t>
            </w:r>
          </w:p>
        </w:tc>
        <w:tc>
          <w:tcPr>
            <w:tcW w:w="7796"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rPr>
                <w:spacing w:val="-6"/>
                <w:sz w:val="28"/>
                <w:szCs w:val="28"/>
              </w:rPr>
            </w:pPr>
            <w:r w:rsidRPr="00A87B7F">
              <w:rPr>
                <w:spacing w:val="-6"/>
                <w:sz w:val="28"/>
                <w:szCs w:val="28"/>
              </w:rPr>
              <w:t>Непрограммная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131 980,06</w:t>
            </w:r>
          </w:p>
        </w:tc>
        <w:tc>
          <w:tcPr>
            <w:tcW w:w="149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113 430,90</w:t>
            </w:r>
          </w:p>
        </w:tc>
        <w:tc>
          <w:tcPr>
            <w:tcW w:w="1485"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127 676,10</w:t>
            </w:r>
          </w:p>
        </w:tc>
        <w:tc>
          <w:tcPr>
            <w:tcW w:w="162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123 639,76</w:t>
            </w:r>
          </w:p>
        </w:tc>
      </w:tr>
      <w:tr w:rsidR="00A87B7F" w:rsidRPr="00A87B7F" w:rsidTr="00A87B7F">
        <w:trPr>
          <w:trHeight w:val="255"/>
          <w:jc w:val="center"/>
        </w:trPr>
        <w:tc>
          <w:tcPr>
            <w:tcW w:w="97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center"/>
              <w:rPr>
                <w:sz w:val="28"/>
                <w:szCs w:val="28"/>
              </w:rPr>
            </w:pPr>
            <w:r w:rsidRPr="00A87B7F">
              <w:rPr>
                <w:sz w:val="28"/>
                <w:szCs w:val="28"/>
              </w:rPr>
              <w:t>3.</w:t>
            </w:r>
          </w:p>
        </w:tc>
        <w:tc>
          <w:tcPr>
            <w:tcW w:w="7796"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rPr>
                <w:spacing w:val="-6"/>
                <w:sz w:val="28"/>
                <w:szCs w:val="28"/>
              </w:rPr>
            </w:pPr>
            <w:r w:rsidRPr="00A87B7F">
              <w:rPr>
                <w:spacing w:val="-6"/>
                <w:sz w:val="28"/>
                <w:szCs w:val="28"/>
              </w:rPr>
              <w:t>Итого</w:t>
            </w:r>
          </w:p>
        </w:tc>
        <w:tc>
          <w:tcPr>
            <w:tcW w:w="1984"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896 760,25</w:t>
            </w:r>
          </w:p>
        </w:tc>
        <w:tc>
          <w:tcPr>
            <w:tcW w:w="149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776582,60</w:t>
            </w:r>
          </w:p>
        </w:tc>
        <w:tc>
          <w:tcPr>
            <w:tcW w:w="1485"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spacing w:before="120" w:line="240" w:lineRule="exact"/>
              <w:jc w:val="right"/>
              <w:rPr>
                <w:sz w:val="28"/>
                <w:szCs w:val="28"/>
              </w:rPr>
            </w:pPr>
            <w:r w:rsidRPr="00A87B7F">
              <w:rPr>
                <w:sz w:val="28"/>
                <w:szCs w:val="28"/>
              </w:rPr>
              <w:t>861652,62</w:t>
            </w:r>
          </w:p>
        </w:tc>
        <w:tc>
          <w:tcPr>
            <w:tcW w:w="1622" w:type="dxa"/>
            <w:tcBorders>
              <w:top w:val="single" w:sz="4" w:space="0" w:color="auto"/>
              <w:left w:val="single" w:sz="4" w:space="0" w:color="auto"/>
              <w:bottom w:val="single" w:sz="4" w:space="0" w:color="auto"/>
              <w:right w:val="single" w:sz="4" w:space="0" w:color="auto"/>
            </w:tcBorders>
          </w:tcPr>
          <w:p w:rsidR="00A87B7F" w:rsidRPr="00A87B7F" w:rsidRDefault="00A87B7F" w:rsidP="00A87B7F">
            <w:pPr>
              <w:widowControl w:val="0"/>
              <w:autoSpaceDE w:val="0"/>
              <w:autoSpaceDN w:val="0"/>
              <w:adjustRightInd w:val="0"/>
              <w:spacing w:before="120" w:line="240" w:lineRule="exact"/>
              <w:jc w:val="right"/>
              <w:rPr>
                <w:sz w:val="28"/>
                <w:szCs w:val="28"/>
              </w:rPr>
            </w:pPr>
            <w:r w:rsidRPr="00A87B7F">
              <w:rPr>
                <w:sz w:val="28"/>
                <w:szCs w:val="28"/>
              </w:rPr>
              <w:t>782 406,94</w:t>
            </w:r>
          </w:p>
        </w:tc>
      </w:tr>
    </w:tbl>
    <w:p w:rsidR="00A87B7F" w:rsidRPr="00A87B7F" w:rsidRDefault="00A87B7F" w:rsidP="00A87B7F">
      <w:pPr>
        <w:autoSpaceDE w:val="0"/>
        <w:autoSpaceDN w:val="0"/>
        <w:adjustRightInd w:val="0"/>
        <w:jc w:val="center"/>
        <w:sectPr w:rsidR="00A87B7F" w:rsidRPr="00A87B7F" w:rsidSect="00A87B7F">
          <w:headerReference w:type="default" r:id="rId23"/>
          <w:headerReference w:type="first" r:id="rId24"/>
          <w:pgSz w:w="16838" w:h="11906" w:orient="landscape" w:code="9"/>
          <w:pgMar w:top="1077" w:right="510" w:bottom="284" w:left="510" w:header="624" w:footer="624" w:gutter="0"/>
          <w:pgNumType w:start="28"/>
          <w:cols w:space="708"/>
          <w:docGrid w:linePitch="360"/>
        </w:sectPr>
      </w:pPr>
    </w:p>
    <w:p w:rsidR="00A87B7F" w:rsidRPr="00A87B7F" w:rsidRDefault="00A87B7F" w:rsidP="00A87B7F">
      <w:pPr>
        <w:widowControl w:val="0"/>
        <w:jc w:val="center"/>
        <w:rPr>
          <w:spacing w:val="-6"/>
          <w:sz w:val="28"/>
          <w:szCs w:val="26"/>
        </w:rPr>
      </w:pPr>
    </w:p>
    <w:p w:rsidR="00A87B7F" w:rsidRPr="00A87B7F" w:rsidRDefault="00A87B7F" w:rsidP="00A87B7F">
      <w:pPr>
        <w:widowControl w:val="0"/>
        <w:ind w:firstLine="709"/>
        <w:jc w:val="both"/>
        <w:rPr>
          <w:sz w:val="28"/>
          <w:szCs w:val="28"/>
        </w:rPr>
      </w:pPr>
      <w:r w:rsidRPr="00A87B7F">
        <w:rPr>
          <w:sz w:val="28"/>
          <w:szCs w:val="28"/>
        </w:rPr>
        <w:t>На исполнение переданных полномочий в области лесных отношений в 2016 году направлено 861 652,62 тыс. рублей бюджетных средств, из кот</w:t>
      </w:r>
      <w:r w:rsidRPr="00A87B7F">
        <w:rPr>
          <w:sz w:val="28"/>
          <w:szCs w:val="28"/>
        </w:rPr>
        <w:t>о</w:t>
      </w:r>
      <w:r w:rsidRPr="00A87B7F">
        <w:rPr>
          <w:sz w:val="28"/>
          <w:szCs w:val="28"/>
        </w:rPr>
        <w:t>рых 582 616,10 тыс. рублей субвенции из федерального бюджета.</w:t>
      </w:r>
    </w:p>
    <w:p w:rsidR="00A87B7F" w:rsidRPr="00A87B7F" w:rsidRDefault="00A87B7F" w:rsidP="00A87B7F">
      <w:pPr>
        <w:widowControl w:val="0"/>
        <w:ind w:firstLine="709"/>
        <w:jc w:val="both"/>
        <w:rPr>
          <w:sz w:val="28"/>
          <w:szCs w:val="28"/>
        </w:rPr>
      </w:pPr>
      <w:r w:rsidRPr="00A87B7F">
        <w:rPr>
          <w:color w:val="000000"/>
          <w:sz w:val="28"/>
          <w:szCs w:val="28"/>
          <w:shd w:val="clear" w:color="auto" w:fill="FFFFFF"/>
        </w:rPr>
        <w:t>Правительством края направлено дополнительное финансирование лесного хозяйства края. В 2016 году из краевого бюджета на лесное хозя</w:t>
      </w:r>
      <w:r w:rsidRPr="00A87B7F">
        <w:rPr>
          <w:color w:val="000000"/>
          <w:sz w:val="28"/>
          <w:szCs w:val="28"/>
          <w:shd w:val="clear" w:color="auto" w:fill="FFFFFF"/>
        </w:rPr>
        <w:t>й</w:t>
      </w:r>
      <w:r w:rsidRPr="00A87B7F">
        <w:rPr>
          <w:color w:val="000000"/>
          <w:sz w:val="28"/>
          <w:szCs w:val="28"/>
          <w:shd w:val="clear" w:color="auto" w:fill="FFFFFF"/>
        </w:rPr>
        <w:t xml:space="preserve">ство выделено 279 036,52 тыс. рублей (или </w:t>
      </w:r>
      <w:r>
        <w:rPr>
          <w:color w:val="000000"/>
          <w:sz w:val="28"/>
          <w:szCs w:val="28"/>
          <w:shd w:val="clear" w:color="auto" w:fill="FFFFFF"/>
        </w:rPr>
        <w:t>32,4</w:t>
      </w:r>
      <w:r w:rsidRPr="00A87B7F">
        <w:rPr>
          <w:color w:val="000000"/>
          <w:sz w:val="28"/>
          <w:szCs w:val="28"/>
          <w:shd w:val="clear" w:color="auto" w:fill="FFFFFF"/>
        </w:rPr>
        <w:t xml:space="preserve"> % от общего объема бю</w:t>
      </w:r>
      <w:r w:rsidRPr="00A87B7F">
        <w:rPr>
          <w:color w:val="000000"/>
          <w:sz w:val="28"/>
          <w:szCs w:val="28"/>
          <w:shd w:val="clear" w:color="auto" w:fill="FFFFFF"/>
        </w:rPr>
        <w:t>д</w:t>
      </w:r>
      <w:r w:rsidRPr="00A87B7F">
        <w:rPr>
          <w:color w:val="000000"/>
          <w:sz w:val="28"/>
          <w:szCs w:val="28"/>
          <w:shd w:val="clear" w:color="auto" w:fill="FFFFFF"/>
        </w:rPr>
        <w:t>жетного финансирования), в том числе на охрану лесов от пожаров</w:t>
      </w:r>
      <w:r w:rsidRPr="00A87B7F">
        <w:rPr>
          <w:color w:val="000000"/>
          <w:sz w:val="28"/>
          <w:szCs w:val="28"/>
          <w:shd w:val="clear" w:color="auto" w:fill="FFFFFF"/>
        </w:rPr>
        <w:br/>
      </w:r>
      <w:r w:rsidRPr="00A87B7F">
        <w:rPr>
          <w:sz w:val="28"/>
          <w:szCs w:val="28"/>
          <w:shd w:val="clear" w:color="auto" w:fill="FFFFFF"/>
        </w:rPr>
        <w:t>84 827,32</w:t>
      </w:r>
      <w:r w:rsidRPr="00A87B7F">
        <w:rPr>
          <w:color w:val="000000"/>
          <w:sz w:val="28"/>
          <w:szCs w:val="28"/>
          <w:shd w:val="clear" w:color="auto" w:fill="FFFFFF"/>
        </w:rPr>
        <w:t xml:space="preserve"> тыс. рублей.</w:t>
      </w:r>
    </w:p>
    <w:p w:rsidR="00A87B7F" w:rsidRPr="00A87B7F" w:rsidRDefault="00A87B7F" w:rsidP="00A87B7F">
      <w:pPr>
        <w:widowControl w:val="0"/>
        <w:ind w:firstLine="709"/>
        <w:jc w:val="both"/>
        <w:rPr>
          <w:color w:val="000000"/>
          <w:sz w:val="28"/>
          <w:szCs w:val="28"/>
          <w:shd w:val="clear" w:color="auto" w:fill="FFFFFF"/>
        </w:rPr>
      </w:pPr>
      <w:r w:rsidRPr="00A87B7F">
        <w:rPr>
          <w:color w:val="000000"/>
          <w:sz w:val="28"/>
          <w:szCs w:val="28"/>
          <w:shd w:val="clear" w:color="auto" w:fill="FFFFFF"/>
        </w:rPr>
        <w:t>Кроме того, в 2016 году приняты меры по привлечению внебюджетных средств на проведение работ по воспроизводству и охране лесов. Краевыми государственными автономными учреждениями лесного хозяйства на эти ц</w:t>
      </w:r>
      <w:r w:rsidRPr="00A87B7F">
        <w:rPr>
          <w:color w:val="000000"/>
          <w:sz w:val="28"/>
          <w:szCs w:val="28"/>
          <w:shd w:val="clear" w:color="auto" w:fill="FFFFFF"/>
        </w:rPr>
        <w:t>е</w:t>
      </w:r>
      <w:r w:rsidRPr="00A87B7F">
        <w:rPr>
          <w:color w:val="000000"/>
          <w:sz w:val="28"/>
          <w:szCs w:val="28"/>
          <w:shd w:val="clear" w:color="auto" w:fill="FFFFFF"/>
        </w:rPr>
        <w:t>ли израсходовано 417 960,0 тыс. рублей.</w:t>
      </w:r>
    </w:p>
    <w:p w:rsidR="00A87B7F" w:rsidRPr="00A87B7F" w:rsidRDefault="00A87B7F" w:rsidP="00A87B7F">
      <w:pPr>
        <w:widowControl w:val="0"/>
        <w:jc w:val="center"/>
        <w:rPr>
          <w:spacing w:val="-6"/>
          <w:sz w:val="28"/>
          <w:szCs w:val="26"/>
        </w:rPr>
      </w:pPr>
    </w:p>
    <w:p w:rsidR="00A87B7F" w:rsidRPr="00A87B7F" w:rsidRDefault="00A87B7F" w:rsidP="00A87B7F">
      <w:pPr>
        <w:widowControl w:val="0"/>
        <w:jc w:val="center"/>
        <w:rPr>
          <w:spacing w:val="-6"/>
          <w:sz w:val="28"/>
          <w:szCs w:val="26"/>
        </w:rPr>
      </w:pPr>
    </w:p>
    <w:p w:rsidR="00A87B7F" w:rsidRPr="00A87B7F" w:rsidRDefault="00A87B7F" w:rsidP="00A87B7F">
      <w:pPr>
        <w:widowControl w:val="0"/>
        <w:jc w:val="both"/>
        <w:rPr>
          <w:spacing w:val="-6"/>
          <w:sz w:val="28"/>
          <w:szCs w:val="26"/>
        </w:rPr>
      </w:pPr>
    </w:p>
    <w:p w:rsidR="00A87B7F" w:rsidRPr="00A87B7F" w:rsidRDefault="00A87B7F" w:rsidP="00A87B7F">
      <w:pPr>
        <w:widowControl w:val="0"/>
        <w:spacing w:line="240" w:lineRule="exact"/>
        <w:jc w:val="both"/>
        <w:rPr>
          <w:spacing w:val="-6"/>
          <w:sz w:val="28"/>
          <w:szCs w:val="26"/>
        </w:rPr>
      </w:pPr>
    </w:p>
    <w:p w:rsidR="00A87B7F" w:rsidRPr="00A87B7F" w:rsidRDefault="00A87B7F" w:rsidP="00A87B7F">
      <w:pPr>
        <w:widowControl w:val="0"/>
        <w:spacing w:line="240" w:lineRule="exact"/>
        <w:jc w:val="both"/>
        <w:rPr>
          <w:spacing w:val="-6"/>
          <w:sz w:val="28"/>
          <w:szCs w:val="26"/>
        </w:rPr>
      </w:pPr>
      <w:r w:rsidRPr="00A87B7F">
        <w:rPr>
          <w:spacing w:val="-6"/>
          <w:sz w:val="28"/>
          <w:szCs w:val="26"/>
        </w:rPr>
        <w:t>Начальник отдела экономики</w:t>
      </w:r>
    </w:p>
    <w:p w:rsidR="00A87B7F" w:rsidRPr="00A87B7F" w:rsidRDefault="00A87B7F" w:rsidP="00A87B7F">
      <w:pPr>
        <w:widowControl w:val="0"/>
        <w:spacing w:line="240" w:lineRule="exact"/>
        <w:jc w:val="both"/>
        <w:rPr>
          <w:spacing w:val="-6"/>
          <w:sz w:val="28"/>
          <w:szCs w:val="26"/>
        </w:rPr>
      </w:pPr>
      <w:r w:rsidRPr="00A87B7F">
        <w:rPr>
          <w:spacing w:val="-6"/>
          <w:sz w:val="28"/>
          <w:szCs w:val="26"/>
        </w:rPr>
        <w:t xml:space="preserve">лесного хозяйства управления лесами </w:t>
      </w:r>
    </w:p>
    <w:p w:rsidR="00A87B7F" w:rsidRPr="00A87B7F" w:rsidRDefault="00A87B7F" w:rsidP="00A87B7F">
      <w:pPr>
        <w:widowControl w:val="0"/>
        <w:spacing w:line="240" w:lineRule="exact"/>
        <w:jc w:val="both"/>
        <w:rPr>
          <w:sz w:val="28"/>
          <w:szCs w:val="28"/>
        </w:rPr>
      </w:pPr>
      <w:r w:rsidRPr="00A87B7F">
        <w:rPr>
          <w:spacing w:val="-6"/>
          <w:sz w:val="28"/>
          <w:szCs w:val="26"/>
        </w:rPr>
        <w:t>Правительства Хабаровского края                                                  А.В. Стемпковский</w:t>
      </w:r>
    </w:p>
    <w:p w:rsidR="00A87B7F" w:rsidRPr="00A87B7F" w:rsidRDefault="00A87B7F" w:rsidP="00A87B7F"/>
    <w:p w:rsidR="001C4CB8" w:rsidRPr="00860140" w:rsidRDefault="001C4CB8" w:rsidP="00A87B7F">
      <w:pPr>
        <w:jc w:val="center"/>
        <w:rPr>
          <w:sz w:val="28"/>
          <w:szCs w:val="28"/>
        </w:rPr>
      </w:pPr>
    </w:p>
    <w:sectPr w:rsidR="001C4CB8" w:rsidRPr="00860140" w:rsidSect="00A87B7F">
      <w:pgSz w:w="11906" w:h="16838" w:code="9"/>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40D" w:rsidRDefault="008C240D">
      <w:r>
        <w:separator/>
      </w:r>
    </w:p>
  </w:endnote>
  <w:endnote w:type="continuationSeparator" w:id="0">
    <w:p w:rsidR="008C240D" w:rsidRDefault="008C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7AC" w:rsidRDefault="00DE07A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7AC" w:rsidRDefault="00DE07AC">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7AC" w:rsidRDefault="00DE07A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40D" w:rsidRDefault="008C240D">
      <w:r>
        <w:separator/>
      </w:r>
    </w:p>
  </w:footnote>
  <w:footnote w:type="continuationSeparator" w:id="0">
    <w:p w:rsidR="008C240D" w:rsidRDefault="008C2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7AC" w:rsidRDefault="00DE07AC" w:rsidP="004E0D2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DE07AC" w:rsidRDefault="00DE07AC">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975623"/>
      <w:docPartObj>
        <w:docPartGallery w:val="Page Numbers (Top of Page)"/>
        <w:docPartUnique/>
      </w:docPartObj>
    </w:sdtPr>
    <w:sdtEndPr/>
    <w:sdtContent>
      <w:p w:rsidR="00DE07AC" w:rsidRDefault="00DE07AC">
        <w:pPr>
          <w:pStyle w:val="aa"/>
          <w:jc w:val="center"/>
        </w:pPr>
        <w:r>
          <w:fldChar w:fldCharType="begin"/>
        </w:r>
        <w:r>
          <w:instrText>PAGE   \* MERGEFORMAT</w:instrText>
        </w:r>
        <w:r>
          <w:fldChar w:fldCharType="separate"/>
        </w:r>
        <w:r w:rsidR="00742C39">
          <w:rPr>
            <w:noProof/>
          </w:rPr>
          <w:t>28</w:t>
        </w:r>
        <w:r>
          <w:fldChar w:fldCharType="end"/>
        </w:r>
      </w:p>
    </w:sdtContent>
  </w:sdt>
  <w:p w:rsidR="00DE07AC" w:rsidRDefault="00DE07AC">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945115"/>
      <w:docPartObj>
        <w:docPartGallery w:val="Page Numbers (Top of Page)"/>
        <w:docPartUnique/>
      </w:docPartObj>
    </w:sdtPr>
    <w:sdtEndPr/>
    <w:sdtContent>
      <w:p w:rsidR="00DE07AC" w:rsidRDefault="00DE07AC">
        <w:pPr>
          <w:pStyle w:val="aa"/>
          <w:jc w:val="center"/>
        </w:pPr>
        <w:r>
          <w:fldChar w:fldCharType="begin"/>
        </w:r>
        <w:r>
          <w:instrText>PAGE   \* MERGEFORMAT</w:instrText>
        </w:r>
        <w:r>
          <w:fldChar w:fldCharType="separate"/>
        </w:r>
        <w:r w:rsidR="00742C39">
          <w:rPr>
            <w:noProof/>
          </w:rPr>
          <w:t>29</w:t>
        </w:r>
        <w:r>
          <w:fldChar w:fldCharType="end"/>
        </w:r>
      </w:p>
    </w:sdtContent>
  </w:sdt>
  <w:p w:rsidR="00DE07AC" w:rsidRDefault="00DE07A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7AC" w:rsidRDefault="00DE07AC">
    <w:pPr>
      <w:pStyle w:val="aa"/>
      <w:jc w:val="center"/>
    </w:pPr>
  </w:p>
  <w:p w:rsidR="00DE07AC" w:rsidRDefault="00DE07AC">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7AC" w:rsidRDefault="00DE07AC">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077314"/>
      <w:docPartObj>
        <w:docPartGallery w:val="Page Numbers (Top of Page)"/>
        <w:docPartUnique/>
      </w:docPartObj>
    </w:sdtPr>
    <w:sdtEndPr/>
    <w:sdtContent>
      <w:p w:rsidR="00DE07AC" w:rsidRDefault="00DE07AC">
        <w:pPr>
          <w:pStyle w:val="aa"/>
          <w:jc w:val="center"/>
        </w:pPr>
        <w:r>
          <w:fldChar w:fldCharType="begin"/>
        </w:r>
        <w:r>
          <w:instrText>PAGE   \* MERGEFORMAT</w:instrText>
        </w:r>
        <w:r>
          <w:fldChar w:fldCharType="separate"/>
        </w:r>
        <w:r w:rsidR="00742C39">
          <w:rPr>
            <w:noProof/>
          </w:rPr>
          <w:t>16</w:t>
        </w:r>
        <w:r>
          <w:fldChar w:fldCharType="end"/>
        </w:r>
      </w:p>
    </w:sdtContent>
  </w:sdt>
  <w:p w:rsidR="00DE07AC" w:rsidRDefault="00DE07AC">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7AC" w:rsidRDefault="00DE07AC">
    <w:pPr>
      <w:pStyle w:val="aa"/>
      <w:jc w:val="center"/>
    </w:pPr>
    <w:r>
      <w:fldChar w:fldCharType="begin"/>
    </w:r>
    <w:r>
      <w:instrText>PAGE   \* MERGEFORMAT</w:instrText>
    </w:r>
    <w:r>
      <w:fldChar w:fldCharType="separate"/>
    </w:r>
    <w:r w:rsidR="00742C39">
      <w:rPr>
        <w:noProof/>
      </w:rPr>
      <w:t>25</w:t>
    </w:r>
    <w:r>
      <w:fldChar w:fldCharType="end"/>
    </w:r>
  </w:p>
  <w:p w:rsidR="00DE07AC" w:rsidRDefault="00DE07AC">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7AC" w:rsidRDefault="00DE07AC" w:rsidP="004E0D2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30</w:t>
    </w:r>
    <w:r>
      <w:rPr>
        <w:rStyle w:val="ac"/>
      </w:rPr>
      <w:fldChar w:fldCharType="end"/>
    </w:r>
  </w:p>
  <w:p w:rsidR="00DE07AC" w:rsidRDefault="00DE07AC">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983891"/>
      <w:docPartObj>
        <w:docPartGallery w:val="Page Numbers (Top of Page)"/>
        <w:docPartUnique/>
      </w:docPartObj>
    </w:sdtPr>
    <w:sdtEndPr/>
    <w:sdtContent>
      <w:p w:rsidR="00DE07AC" w:rsidRDefault="00DE07AC">
        <w:pPr>
          <w:pStyle w:val="aa"/>
          <w:jc w:val="center"/>
        </w:pPr>
        <w:r>
          <w:fldChar w:fldCharType="begin"/>
        </w:r>
        <w:r>
          <w:instrText>PAGE   \* MERGEFORMAT</w:instrText>
        </w:r>
        <w:r>
          <w:fldChar w:fldCharType="separate"/>
        </w:r>
        <w:r w:rsidR="00742C39">
          <w:rPr>
            <w:noProof/>
          </w:rPr>
          <w:t>26</w:t>
        </w:r>
        <w:r>
          <w:fldChar w:fldCharType="end"/>
        </w:r>
      </w:p>
    </w:sdtContent>
  </w:sdt>
  <w:p w:rsidR="00DE07AC" w:rsidRPr="00330457" w:rsidRDefault="00DE07AC" w:rsidP="00330457">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7AC" w:rsidRDefault="00DE07AC">
    <w:pPr>
      <w:pStyle w:val="aa"/>
      <w:jc w:val="center"/>
    </w:pPr>
    <w:r>
      <w:fldChar w:fldCharType="begin"/>
    </w:r>
    <w:r>
      <w:instrText xml:space="preserve"> PAGE   \* MERGEFORMAT </w:instrText>
    </w:r>
    <w:r>
      <w:fldChar w:fldCharType="separate"/>
    </w:r>
    <w:r>
      <w:rPr>
        <w:noProof/>
      </w:rPr>
      <w:t>28</w:t>
    </w:r>
    <w:r>
      <w:fldChar w:fldCharType="end"/>
    </w:r>
  </w:p>
  <w:tbl>
    <w:tblPr>
      <w:tblW w:w="10694" w:type="dxa"/>
      <w:tblInd w:w="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94"/>
    </w:tblGrid>
    <w:tr w:rsidR="00DE07AC">
      <w:tc>
        <w:tcPr>
          <w:tcW w:w="10694" w:type="dxa"/>
          <w:tcBorders>
            <w:top w:val="nil"/>
            <w:left w:val="nil"/>
            <w:bottom w:val="nil"/>
            <w:right w:val="nil"/>
          </w:tcBorders>
        </w:tcPr>
        <w:p w:rsidR="00DE07AC" w:rsidRDefault="00DE07AC" w:rsidP="00567102">
          <w:pPr>
            <w:pStyle w:val="aa"/>
            <w:jc w:val="right"/>
            <w:rPr>
              <w:sz w:val="22"/>
              <w:szCs w:val="22"/>
            </w:rPr>
          </w:pPr>
          <w:r>
            <w:rPr>
              <w:sz w:val="22"/>
              <w:szCs w:val="22"/>
            </w:rPr>
            <w:t xml:space="preserve">                         </w:t>
          </w:r>
          <w:r w:rsidRPr="00845F4C">
            <w:rPr>
              <w:sz w:val="22"/>
              <w:szCs w:val="22"/>
            </w:rPr>
            <w:t xml:space="preserve">Продолжение </w:t>
          </w:r>
          <w:r>
            <w:rPr>
              <w:sz w:val="22"/>
              <w:szCs w:val="22"/>
            </w:rPr>
            <w:t>таблицы 3.1</w:t>
          </w:r>
        </w:p>
        <w:p w:rsidR="00DE07AC" w:rsidRPr="00845F4C" w:rsidRDefault="00DE07AC" w:rsidP="00567102">
          <w:pPr>
            <w:pStyle w:val="aa"/>
            <w:jc w:val="right"/>
            <w:rPr>
              <w:sz w:val="22"/>
              <w:szCs w:val="22"/>
            </w:rPr>
          </w:pPr>
        </w:p>
      </w:tc>
    </w:tr>
  </w:tbl>
  <w:p w:rsidR="00DE07AC" w:rsidRDefault="00DE07AC">
    <w:pPr>
      <w:pStyle w:val="aa"/>
      <w:jc w:val="center"/>
    </w:pPr>
  </w:p>
  <w:p w:rsidR="00DE07AC" w:rsidRDefault="00DE07AC">
    <w:pPr>
      <w:pStyle w:val="a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204773"/>
      <w:docPartObj>
        <w:docPartGallery w:val="Page Numbers (Top of Page)"/>
        <w:docPartUnique/>
      </w:docPartObj>
    </w:sdtPr>
    <w:sdtEndPr/>
    <w:sdtContent>
      <w:p w:rsidR="00DE07AC" w:rsidRDefault="00DE07AC">
        <w:pPr>
          <w:pStyle w:val="aa"/>
          <w:jc w:val="center"/>
        </w:pPr>
        <w:r>
          <w:fldChar w:fldCharType="begin"/>
        </w:r>
        <w:r>
          <w:instrText>PAGE   \* MERGEFORMAT</w:instrText>
        </w:r>
        <w:r>
          <w:fldChar w:fldCharType="separate"/>
        </w:r>
        <w:r w:rsidR="00742C39">
          <w:rPr>
            <w:noProof/>
          </w:rPr>
          <w:t>27</w:t>
        </w:r>
        <w:r>
          <w:fldChar w:fldCharType="end"/>
        </w:r>
      </w:p>
    </w:sdtContent>
  </w:sdt>
  <w:p w:rsidR="00DE07AC" w:rsidRDefault="00DE07A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50D21"/>
    <w:multiLevelType w:val="hybridMultilevel"/>
    <w:tmpl w:val="A4861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2901CA"/>
    <w:multiLevelType w:val="hybridMultilevel"/>
    <w:tmpl w:val="C42092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4AC82C04"/>
    <w:multiLevelType w:val="hybridMultilevel"/>
    <w:tmpl w:val="826C0E9C"/>
    <w:lvl w:ilvl="0" w:tplc="5660FD06">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55211C66"/>
    <w:multiLevelType w:val="hybridMultilevel"/>
    <w:tmpl w:val="666CB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003"/>
    <w:rsid w:val="00003BB8"/>
    <w:rsid w:val="00005FA3"/>
    <w:rsid w:val="00006F49"/>
    <w:rsid w:val="00007B20"/>
    <w:rsid w:val="00012952"/>
    <w:rsid w:val="0001380D"/>
    <w:rsid w:val="00013918"/>
    <w:rsid w:val="000148FC"/>
    <w:rsid w:val="00015FBA"/>
    <w:rsid w:val="0002279F"/>
    <w:rsid w:val="00022E3E"/>
    <w:rsid w:val="00023056"/>
    <w:rsid w:val="000250EA"/>
    <w:rsid w:val="000278EE"/>
    <w:rsid w:val="00030748"/>
    <w:rsid w:val="000341E0"/>
    <w:rsid w:val="00034B54"/>
    <w:rsid w:val="000363FD"/>
    <w:rsid w:val="00037BD0"/>
    <w:rsid w:val="000400B5"/>
    <w:rsid w:val="00040223"/>
    <w:rsid w:val="000409C9"/>
    <w:rsid w:val="00040E97"/>
    <w:rsid w:val="000424FC"/>
    <w:rsid w:val="00042DB7"/>
    <w:rsid w:val="00044FCE"/>
    <w:rsid w:val="0004570E"/>
    <w:rsid w:val="00050BE3"/>
    <w:rsid w:val="0005127F"/>
    <w:rsid w:val="000520A6"/>
    <w:rsid w:val="000541FB"/>
    <w:rsid w:val="00060965"/>
    <w:rsid w:val="00061931"/>
    <w:rsid w:val="00061A19"/>
    <w:rsid w:val="00061B5E"/>
    <w:rsid w:val="00065E5A"/>
    <w:rsid w:val="0006643D"/>
    <w:rsid w:val="000667BD"/>
    <w:rsid w:val="00066953"/>
    <w:rsid w:val="0007108A"/>
    <w:rsid w:val="0007275D"/>
    <w:rsid w:val="00074C2C"/>
    <w:rsid w:val="0007549D"/>
    <w:rsid w:val="00075757"/>
    <w:rsid w:val="00082FB6"/>
    <w:rsid w:val="00083A66"/>
    <w:rsid w:val="000846C6"/>
    <w:rsid w:val="00085344"/>
    <w:rsid w:val="000854A0"/>
    <w:rsid w:val="000906B7"/>
    <w:rsid w:val="000920FB"/>
    <w:rsid w:val="000921A1"/>
    <w:rsid w:val="00092310"/>
    <w:rsid w:val="0009241F"/>
    <w:rsid w:val="00092624"/>
    <w:rsid w:val="000935B3"/>
    <w:rsid w:val="00093EF7"/>
    <w:rsid w:val="0009483D"/>
    <w:rsid w:val="000956EA"/>
    <w:rsid w:val="000A07B0"/>
    <w:rsid w:val="000A1B19"/>
    <w:rsid w:val="000A1B29"/>
    <w:rsid w:val="000A21F1"/>
    <w:rsid w:val="000A2687"/>
    <w:rsid w:val="000A4002"/>
    <w:rsid w:val="000A65C4"/>
    <w:rsid w:val="000A7100"/>
    <w:rsid w:val="000A7387"/>
    <w:rsid w:val="000B1088"/>
    <w:rsid w:val="000B1FD9"/>
    <w:rsid w:val="000B55E0"/>
    <w:rsid w:val="000B5B2A"/>
    <w:rsid w:val="000B6662"/>
    <w:rsid w:val="000B705C"/>
    <w:rsid w:val="000B793D"/>
    <w:rsid w:val="000C2B73"/>
    <w:rsid w:val="000C3856"/>
    <w:rsid w:val="000C3A4F"/>
    <w:rsid w:val="000C4592"/>
    <w:rsid w:val="000C5BF3"/>
    <w:rsid w:val="000C6F41"/>
    <w:rsid w:val="000D0056"/>
    <w:rsid w:val="000D1186"/>
    <w:rsid w:val="000D5C90"/>
    <w:rsid w:val="000D64F7"/>
    <w:rsid w:val="000D78FE"/>
    <w:rsid w:val="000E16A8"/>
    <w:rsid w:val="000E2BDA"/>
    <w:rsid w:val="000E6B1A"/>
    <w:rsid w:val="000E75C7"/>
    <w:rsid w:val="000E7A41"/>
    <w:rsid w:val="000F0DF8"/>
    <w:rsid w:val="000F5F32"/>
    <w:rsid w:val="000F68B5"/>
    <w:rsid w:val="001006D6"/>
    <w:rsid w:val="00100D46"/>
    <w:rsid w:val="00102618"/>
    <w:rsid w:val="0010404B"/>
    <w:rsid w:val="001042F2"/>
    <w:rsid w:val="0010430B"/>
    <w:rsid w:val="0010486B"/>
    <w:rsid w:val="0011005C"/>
    <w:rsid w:val="00110A9C"/>
    <w:rsid w:val="00112264"/>
    <w:rsid w:val="001128D2"/>
    <w:rsid w:val="00114003"/>
    <w:rsid w:val="00116F47"/>
    <w:rsid w:val="0012121C"/>
    <w:rsid w:val="0012138B"/>
    <w:rsid w:val="00123CB0"/>
    <w:rsid w:val="00124E8E"/>
    <w:rsid w:val="00127389"/>
    <w:rsid w:val="00127459"/>
    <w:rsid w:val="0012798D"/>
    <w:rsid w:val="00127F35"/>
    <w:rsid w:val="001303B3"/>
    <w:rsid w:val="00130F82"/>
    <w:rsid w:val="001311D0"/>
    <w:rsid w:val="001317DB"/>
    <w:rsid w:val="00131B52"/>
    <w:rsid w:val="0013470D"/>
    <w:rsid w:val="00134842"/>
    <w:rsid w:val="00135468"/>
    <w:rsid w:val="001367BD"/>
    <w:rsid w:val="00142357"/>
    <w:rsid w:val="001425FB"/>
    <w:rsid w:val="00144A67"/>
    <w:rsid w:val="00145926"/>
    <w:rsid w:val="00145B5E"/>
    <w:rsid w:val="00145C6B"/>
    <w:rsid w:val="00150DEC"/>
    <w:rsid w:val="00151368"/>
    <w:rsid w:val="00151E58"/>
    <w:rsid w:val="00153DFD"/>
    <w:rsid w:val="00156E2D"/>
    <w:rsid w:val="00161754"/>
    <w:rsid w:val="00162045"/>
    <w:rsid w:val="0016292B"/>
    <w:rsid w:val="00162D62"/>
    <w:rsid w:val="00163823"/>
    <w:rsid w:val="00163A77"/>
    <w:rsid w:val="001644E2"/>
    <w:rsid w:val="001651C1"/>
    <w:rsid w:val="00166EA7"/>
    <w:rsid w:val="00167D80"/>
    <w:rsid w:val="0017083F"/>
    <w:rsid w:val="00171AAC"/>
    <w:rsid w:val="00175208"/>
    <w:rsid w:val="001757EC"/>
    <w:rsid w:val="001758B5"/>
    <w:rsid w:val="00176541"/>
    <w:rsid w:val="00176A46"/>
    <w:rsid w:val="00177D36"/>
    <w:rsid w:val="001804C9"/>
    <w:rsid w:val="001810D1"/>
    <w:rsid w:val="0018145E"/>
    <w:rsid w:val="00181653"/>
    <w:rsid w:val="00181954"/>
    <w:rsid w:val="00182756"/>
    <w:rsid w:val="00182C28"/>
    <w:rsid w:val="0018351D"/>
    <w:rsid w:val="00183BB4"/>
    <w:rsid w:val="00190D6F"/>
    <w:rsid w:val="00190F0A"/>
    <w:rsid w:val="00193DBE"/>
    <w:rsid w:val="00193DE2"/>
    <w:rsid w:val="00195CBD"/>
    <w:rsid w:val="0019735F"/>
    <w:rsid w:val="0019761B"/>
    <w:rsid w:val="001A2401"/>
    <w:rsid w:val="001A4FE1"/>
    <w:rsid w:val="001A57A2"/>
    <w:rsid w:val="001A5D60"/>
    <w:rsid w:val="001A7E76"/>
    <w:rsid w:val="001B01AB"/>
    <w:rsid w:val="001B02B0"/>
    <w:rsid w:val="001B39DD"/>
    <w:rsid w:val="001B4729"/>
    <w:rsid w:val="001B49C8"/>
    <w:rsid w:val="001B5CD4"/>
    <w:rsid w:val="001B636A"/>
    <w:rsid w:val="001C183C"/>
    <w:rsid w:val="001C1B76"/>
    <w:rsid w:val="001C1F2D"/>
    <w:rsid w:val="001C22FB"/>
    <w:rsid w:val="001C4CB8"/>
    <w:rsid w:val="001C5CB0"/>
    <w:rsid w:val="001C6BFA"/>
    <w:rsid w:val="001C6E84"/>
    <w:rsid w:val="001C7347"/>
    <w:rsid w:val="001D2BBF"/>
    <w:rsid w:val="001D2DB0"/>
    <w:rsid w:val="001D43D3"/>
    <w:rsid w:val="001D4750"/>
    <w:rsid w:val="001D496C"/>
    <w:rsid w:val="001D65E0"/>
    <w:rsid w:val="001E1910"/>
    <w:rsid w:val="001E1C89"/>
    <w:rsid w:val="001E2E51"/>
    <w:rsid w:val="001E3C62"/>
    <w:rsid w:val="001E5771"/>
    <w:rsid w:val="001E5900"/>
    <w:rsid w:val="001F0CF1"/>
    <w:rsid w:val="001F0E8A"/>
    <w:rsid w:val="001F140B"/>
    <w:rsid w:val="001F1C20"/>
    <w:rsid w:val="001F366C"/>
    <w:rsid w:val="001F37CE"/>
    <w:rsid w:val="001F4C93"/>
    <w:rsid w:val="00201183"/>
    <w:rsid w:val="002019F8"/>
    <w:rsid w:val="00202475"/>
    <w:rsid w:val="00202B1C"/>
    <w:rsid w:val="00203023"/>
    <w:rsid w:val="00203A3A"/>
    <w:rsid w:val="00203EE2"/>
    <w:rsid w:val="00204955"/>
    <w:rsid w:val="00204A52"/>
    <w:rsid w:val="002052CC"/>
    <w:rsid w:val="00205631"/>
    <w:rsid w:val="00206C63"/>
    <w:rsid w:val="002071F0"/>
    <w:rsid w:val="0021093B"/>
    <w:rsid w:val="0021194F"/>
    <w:rsid w:val="002125EC"/>
    <w:rsid w:val="00214DA1"/>
    <w:rsid w:val="002156BD"/>
    <w:rsid w:val="0021590B"/>
    <w:rsid w:val="00215A4D"/>
    <w:rsid w:val="0021796A"/>
    <w:rsid w:val="00221225"/>
    <w:rsid w:val="00222242"/>
    <w:rsid w:val="00222FA8"/>
    <w:rsid w:val="00223814"/>
    <w:rsid w:val="00223BA9"/>
    <w:rsid w:val="00225134"/>
    <w:rsid w:val="00226460"/>
    <w:rsid w:val="00230563"/>
    <w:rsid w:val="0023298C"/>
    <w:rsid w:val="00233D64"/>
    <w:rsid w:val="00233F2C"/>
    <w:rsid w:val="00234D66"/>
    <w:rsid w:val="00240437"/>
    <w:rsid w:val="00240681"/>
    <w:rsid w:val="00240C63"/>
    <w:rsid w:val="00240EEC"/>
    <w:rsid w:val="0024183F"/>
    <w:rsid w:val="0024198F"/>
    <w:rsid w:val="00241F1F"/>
    <w:rsid w:val="00241F9E"/>
    <w:rsid w:val="002466C0"/>
    <w:rsid w:val="00246863"/>
    <w:rsid w:val="0024701B"/>
    <w:rsid w:val="002471CC"/>
    <w:rsid w:val="002528FF"/>
    <w:rsid w:val="0025371E"/>
    <w:rsid w:val="0025420E"/>
    <w:rsid w:val="00254FEE"/>
    <w:rsid w:val="0025616C"/>
    <w:rsid w:val="00257C8C"/>
    <w:rsid w:val="00261444"/>
    <w:rsid w:val="0026219F"/>
    <w:rsid w:val="00262C3D"/>
    <w:rsid w:val="00264225"/>
    <w:rsid w:val="00266F97"/>
    <w:rsid w:val="00267336"/>
    <w:rsid w:val="00270977"/>
    <w:rsid w:val="00270A71"/>
    <w:rsid w:val="0027237F"/>
    <w:rsid w:val="002736ED"/>
    <w:rsid w:val="0027710B"/>
    <w:rsid w:val="00280DC5"/>
    <w:rsid w:val="00281688"/>
    <w:rsid w:val="00281A81"/>
    <w:rsid w:val="00282C94"/>
    <w:rsid w:val="00283277"/>
    <w:rsid w:val="00284CC0"/>
    <w:rsid w:val="00285912"/>
    <w:rsid w:val="00291B2E"/>
    <w:rsid w:val="0029240A"/>
    <w:rsid w:val="0029309D"/>
    <w:rsid w:val="00294521"/>
    <w:rsid w:val="002958D9"/>
    <w:rsid w:val="0029671F"/>
    <w:rsid w:val="002970DC"/>
    <w:rsid w:val="00297242"/>
    <w:rsid w:val="00297D79"/>
    <w:rsid w:val="00297F10"/>
    <w:rsid w:val="002A0EDB"/>
    <w:rsid w:val="002A1859"/>
    <w:rsid w:val="002A2E16"/>
    <w:rsid w:val="002A661C"/>
    <w:rsid w:val="002A7114"/>
    <w:rsid w:val="002A7DC3"/>
    <w:rsid w:val="002B05F5"/>
    <w:rsid w:val="002B0DED"/>
    <w:rsid w:val="002B2623"/>
    <w:rsid w:val="002B3A90"/>
    <w:rsid w:val="002B4990"/>
    <w:rsid w:val="002B517C"/>
    <w:rsid w:val="002B6023"/>
    <w:rsid w:val="002C0202"/>
    <w:rsid w:val="002C0515"/>
    <w:rsid w:val="002C1324"/>
    <w:rsid w:val="002C16C5"/>
    <w:rsid w:val="002C2083"/>
    <w:rsid w:val="002C4D8B"/>
    <w:rsid w:val="002D1BBF"/>
    <w:rsid w:val="002D2E07"/>
    <w:rsid w:val="002D48A9"/>
    <w:rsid w:val="002D4A66"/>
    <w:rsid w:val="002D54A6"/>
    <w:rsid w:val="002D637D"/>
    <w:rsid w:val="002E2B3C"/>
    <w:rsid w:val="002E4259"/>
    <w:rsid w:val="002E5075"/>
    <w:rsid w:val="002E57F9"/>
    <w:rsid w:val="002F03E8"/>
    <w:rsid w:val="002F0806"/>
    <w:rsid w:val="002F1A76"/>
    <w:rsid w:val="002F1E2B"/>
    <w:rsid w:val="002F22F5"/>
    <w:rsid w:val="002F3BA3"/>
    <w:rsid w:val="003007BA"/>
    <w:rsid w:val="003040EF"/>
    <w:rsid w:val="00304831"/>
    <w:rsid w:val="0031364A"/>
    <w:rsid w:val="003142ED"/>
    <w:rsid w:val="003151F1"/>
    <w:rsid w:val="003163B5"/>
    <w:rsid w:val="003205F4"/>
    <w:rsid w:val="0032293F"/>
    <w:rsid w:val="00322DA5"/>
    <w:rsid w:val="003266E3"/>
    <w:rsid w:val="00330457"/>
    <w:rsid w:val="00330472"/>
    <w:rsid w:val="00331074"/>
    <w:rsid w:val="00331657"/>
    <w:rsid w:val="003332C1"/>
    <w:rsid w:val="003334BA"/>
    <w:rsid w:val="00334398"/>
    <w:rsid w:val="00334FB7"/>
    <w:rsid w:val="00335F1A"/>
    <w:rsid w:val="0033730E"/>
    <w:rsid w:val="00341D37"/>
    <w:rsid w:val="003427BA"/>
    <w:rsid w:val="0034692B"/>
    <w:rsid w:val="003502A5"/>
    <w:rsid w:val="00350727"/>
    <w:rsid w:val="00351D69"/>
    <w:rsid w:val="00354435"/>
    <w:rsid w:val="003560B3"/>
    <w:rsid w:val="00356B66"/>
    <w:rsid w:val="00357886"/>
    <w:rsid w:val="00361C84"/>
    <w:rsid w:val="00363C92"/>
    <w:rsid w:val="00364730"/>
    <w:rsid w:val="00366B79"/>
    <w:rsid w:val="00366E8C"/>
    <w:rsid w:val="0036768A"/>
    <w:rsid w:val="003733A1"/>
    <w:rsid w:val="00373A39"/>
    <w:rsid w:val="00374977"/>
    <w:rsid w:val="00375236"/>
    <w:rsid w:val="00376AE2"/>
    <w:rsid w:val="00377628"/>
    <w:rsid w:val="0038131C"/>
    <w:rsid w:val="003817CE"/>
    <w:rsid w:val="003841E9"/>
    <w:rsid w:val="00384442"/>
    <w:rsid w:val="00384B5A"/>
    <w:rsid w:val="00384BE7"/>
    <w:rsid w:val="00385CFA"/>
    <w:rsid w:val="00385F94"/>
    <w:rsid w:val="0038644D"/>
    <w:rsid w:val="00386520"/>
    <w:rsid w:val="00390A9E"/>
    <w:rsid w:val="00394E55"/>
    <w:rsid w:val="00397EB5"/>
    <w:rsid w:val="003A05EA"/>
    <w:rsid w:val="003A37E9"/>
    <w:rsid w:val="003A3860"/>
    <w:rsid w:val="003A49BD"/>
    <w:rsid w:val="003A5749"/>
    <w:rsid w:val="003A587A"/>
    <w:rsid w:val="003A79C3"/>
    <w:rsid w:val="003B173F"/>
    <w:rsid w:val="003B1F37"/>
    <w:rsid w:val="003B49B8"/>
    <w:rsid w:val="003B6E94"/>
    <w:rsid w:val="003B7871"/>
    <w:rsid w:val="003B7E62"/>
    <w:rsid w:val="003C0516"/>
    <w:rsid w:val="003C0B49"/>
    <w:rsid w:val="003C2AAC"/>
    <w:rsid w:val="003C7120"/>
    <w:rsid w:val="003C760A"/>
    <w:rsid w:val="003C7879"/>
    <w:rsid w:val="003D2D7C"/>
    <w:rsid w:val="003D58BA"/>
    <w:rsid w:val="003D5CB3"/>
    <w:rsid w:val="003D67D4"/>
    <w:rsid w:val="003E034C"/>
    <w:rsid w:val="003E2289"/>
    <w:rsid w:val="003E28C2"/>
    <w:rsid w:val="003E30C5"/>
    <w:rsid w:val="003E59AD"/>
    <w:rsid w:val="003E6B80"/>
    <w:rsid w:val="003F3911"/>
    <w:rsid w:val="003F667C"/>
    <w:rsid w:val="0040164E"/>
    <w:rsid w:val="00401D3D"/>
    <w:rsid w:val="00402A50"/>
    <w:rsid w:val="00404FB6"/>
    <w:rsid w:val="00407DF3"/>
    <w:rsid w:val="0041369B"/>
    <w:rsid w:val="00413FF2"/>
    <w:rsid w:val="00420640"/>
    <w:rsid w:val="00420CA5"/>
    <w:rsid w:val="00420F75"/>
    <w:rsid w:val="00423FA4"/>
    <w:rsid w:val="00425490"/>
    <w:rsid w:val="00430FD0"/>
    <w:rsid w:val="0043195A"/>
    <w:rsid w:val="00432BAE"/>
    <w:rsid w:val="00432F4C"/>
    <w:rsid w:val="0043318B"/>
    <w:rsid w:val="0043482C"/>
    <w:rsid w:val="00436E6F"/>
    <w:rsid w:val="004414DC"/>
    <w:rsid w:val="004430F9"/>
    <w:rsid w:val="00446198"/>
    <w:rsid w:val="00446852"/>
    <w:rsid w:val="00447F5B"/>
    <w:rsid w:val="00451BAB"/>
    <w:rsid w:val="004531DF"/>
    <w:rsid w:val="00454204"/>
    <w:rsid w:val="00455D7F"/>
    <w:rsid w:val="00464944"/>
    <w:rsid w:val="00465774"/>
    <w:rsid w:val="00465BFC"/>
    <w:rsid w:val="00465CC3"/>
    <w:rsid w:val="00465F49"/>
    <w:rsid w:val="0046675A"/>
    <w:rsid w:val="0047268E"/>
    <w:rsid w:val="00472E26"/>
    <w:rsid w:val="0047638A"/>
    <w:rsid w:val="00476531"/>
    <w:rsid w:val="00481C97"/>
    <w:rsid w:val="004843AA"/>
    <w:rsid w:val="0048580E"/>
    <w:rsid w:val="00486401"/>
    <w:rsid w:val="00486C5F"/>
    <w:rsid w:val="004877FD"/>
    <w:rsid w:val="0049145F"/>
    <w:rsid w:val="004930D6"/>
    <w:rsid w:val="00494155"/>
    <w:rsid w:val="004945FF"/>
    <w:rsid w:val="004971C1"/>
    <w:rsid w:val="004A0B96"/>
    <w:rsid w:val="004A223B"/>
    <w:rsid w:val="004A25BA"/>
    <w:rsid w:val="004A3005"/>
    <w:rsid w:val="004A35AA"/>
    <w:rsid w:val="004A364C"/>
    <w:rsid w:val="004A43D1"/>
    <w:rsid w:val="004A5B4E"/>
    <w:rsid w:val="004A669C"/>
    <w:rsid w:val="004B56CB"/>
    <w:rsid w:val="004B5D4A"/>
    <w:rsid w:val="004B73A0"/>
    <w:rsid w:val="004C0ADB"/>
    <w:rsid w:val="004C10B7"/>
    <w:rsid w:val="004C1A90"/>
    <w:rsid w:val="004C2C4E"/>
    <w:rsid w:val="004C59B6"/>
    <w:rsid w:val="004D013A"/>
    <w:rsid w:val="004D32A3"/>
    <w:rsid w:val="004D549B"/>
    <w:rsid w:val="004D5EDD"/>
    <w:rsid w:val="004D669A"/>
    <w:rsid w:val="004D730D"/>
    <w:rsid w:val="004E057E"/>
    <w:rsid w:val="004E0855"/>
    <w:rsid w:val="004E0D22"/>
    <w:rsid w:val="004E18DD"/>
    <w:rsid w:val="004E1BD0"/>
    <w:rsid w:val="004E2815"/>
    <w:rsid w:val="004E33CB"/>
    <w:rsid w:val="004E3942"/>
    <w:rsid w:val="004E4B5B"/>
    <w:rsid w:val="004E52E8"/>
    <w:rsid w:val="004E7A2E"/>
    <w:rsid w:val="004F03DC"/>
    <w:rsid w:val="004F1726"/>
    <w:rsid w:val="004F1B40"/>
    <w:rsid w:val="004F22CB"/>
    <w:rsid w:val="004F2BC0"/>
    <w:rsid w:val="004F340E"/>
    <w:rsid w:val="004F5B9C"/>
    <w:rsid w:val="004F613B"/>
    <w:rsid w:val="004F7B36"/>
    <w:rsid w:val="005005B8"/>
    <w:rsid w:val="005010D1"/>
    <w:rsid w:val="00501426"/>
    <w:rsid w:val="00501F8F"/>
    <w:rsid w:val="005036BA"/>
    <w:rsid w:val="00503758"/>
    <w:rsid w:val="00505DCF"/>
    <w:rsid w:val="00505E91"/>
    <w:rsid w:val="00506B14"/>
    <w:rsid w:val="00506B39"/>
    <w:rsid w:val="00506CEC"/>
    <w:rsid w:val="005101EE"/>
    <w:rsid w:val="00511882"/>
    <w:rsid w:val="00514255"/>
    <w:rsid w:val="00516E10"/>
    <w:rsid w:val="0051719C"/>
    <w:rsid w:val="00520BFC"/>
    <w:rsid w:val="0052285F"/>
    <w:rsid w:val="00522E47"/>
    <w:rsid w:val="00524462"/>
    <w:rsid w:val="00524796"/>
    <w:rsid w:val="00524CEB"/>
    <w:rsid w:val="0053044B"/>
    <w:rsid w:val="00530A15"/>
    <w:rsid w:val="00530DEC"/>
    <w:rsid w:val="005353EE"/>
    <w:rsid w:val="00536852"/>
    <w:rsid w:val="005375D7"/>
    <w:rsid w:val="00540914"/>
    <w:rsid w:val="00540E7E"/>
    <w:rsid w:val="005427B4"/>
    <w:rsid w:val="00544952"/>
    <w:rsid w:val="00545AB8"/>
    <w:rsid w:val="00550C4A"/>
    <w:rsid w:val="00550D60"/>
    <w:rsid w:val="00551AD0"/>
    <w:rsid w:val="0055321C"/>
    <w:rsid w:val="005548EF"/>
    <w:rsid w:val="005554FB"/>
    <w:rsid w:val="00557176"/>
    <w:rsid w:val="0055772A"/>
    <w:rsid w:val="00557AA7"/>
    <w:rsid w:val="00557F8B"/>
    <w:rsid w:val="005612F4"/>
    <w:rsid w:val="00562573"/>
    <w:rsid w:val="00562A9E"/>
    <w:rsid w:val="005647D0"/>
    <w:rsid w:val="005647E3"/>
    <w:rsid w:val="00564CDD"/>
    <w:rsid w:val="00567102"/>
    <w:rsid w:val="00567736"/>
    <w:rsid w:val="00567AFF"/>
    <w:rsid w:val="005710D1"/>
    <w:rsid w:val="005718BB"/>
    <w:rsid w:val="00571AD0"/>
    <w:rsid w:val="005748D6"/>
    <w:rsid w:val="005749F2"/>
    <w:rsid w:val="00574C1B"/>
    <w:rsid w:val="00576430"/>
    <w:rsid w:val="005765F7"/>
    <w:rsid w:val="005775A2"/>
    <w:rsid w:val="00577BAF"/>
    <w:rsid w:val="00577DD1"/>
    <w:rsid w:val="00580ED3"/>
    <w:rsid w:val="00581034"/>
    <w:rsid w:val="00583579"/>
    <w:rsid w:val="00583FA8"/>
    <w:rsid w:val="00584531"/>
    <w:rsid w:val="00586851"/>
    <w:rsid w:val="00586964"/>
    <w:rsid w:val="00586F96"/>
    <w:rsid w:val="0059026F"/>
    <w:rsid w:val="00590D92"/>
    <w:rsid w:val="00590EAC"/>
    <w:rsid w:val="005922F1"/>
    <w:rsid w:val="005946E0"/>
    <w:rsid w:val="00595247"/>
    <w:rsid w:val="005967CD"/>
    <w:rsid w:val="005973EB"/>
    <w:rsid w:val="005A4B10"/>
    <w:rsid w:val="005A4F6D"/>
    <w:rsid w:val="005A5DAF"/>
    <w:rsid w:val="005A7979"/>
    <w:rsid w:val="005B0AD1"/>
    <w:rsid w:val="005B0E7C"/>
    <w:rsid w:val="005B1394"/>
    <w:rsid w:val="005B25DB"/>
    <w:rsid w:val="005B364A"/>
    <w:rsid w:val="005B57CB"/>
    <w:rsid w:val="005C1AEC"/>
    <w:rsid w:val="005C1DFB"/>
    <w:rsid w:val="005C3986"/>
    <w:rsid w:val="005C48C5"/>
    <w:rsid w:val="005C78FD"/>
    <w:rsid w:val="005D1A12"/>
    <w:rsid w:val="005D37D7"/>
    <w:rsid w:val="005D4012"/>
    <w:rsid w:val="005D433C"/>
    <w:rsid w:val="005D6073"/>
    <w:rsid w:val="005D662E"/>
    <w:rsid w:val="005D7CAB"/>
    <w:rsid w:val="005D7E20"/>
    <w:rsid w:val="005E2444"/>
    <w:rsid w:val="005E29DE"/>
    <w:rsid w:val="005E3E23"/>
    <w:rsid w:val="005E65D9"/>
    <w:rsid w:val="005E6FFF"/>
    <w:rsid w:val="005F49AC"/>
    <w:rsid w:val="005F4D03"/>
    <w:rsid w:val="00602985"/>
    <w:rsid w:val="006042BA"/>
    <w:rsid w:val="00605F38"/>
    <w:rsid w:val="00607DA7"/>
    <w:rsid w:val="006112E9"/>
    <w:rsid w:val="0061467F"/>
    <w:rsid w:val="00614A85"/>
    <w:rsid w:val="00614FCA"/>
    <w:rsid w:val="00622212"/>
    <w:rsid w:val="00625ADE"/>
    <w:rsid w:val="00627569"/>
    <w:rsid w:val="006305AB"/>
    <w:rsid w:val="00630B78"/>
    <w:rsid w:val="006332D2"/>
    <w:rsid w:val="006353DA"/>
    <w:rsid w:val="0063715C"/>
    <w:rsid w:val="0064260E"/>
    <w:rsid w:val="00642EA2"/>
    <w:rsid w:val="0064311A"/>
    <w:rsid w:val="0064355F"/>
    <w:rsid w:val="00643BC1"/>
    <w:rsid w:val="00644EA8"/>
    <w:rsid w:val="00650902"/>
    <w:rsid w:val="00650C01"/>
    <w:rsid w:val="00654D55"/>
    <w:rsid w:val="006555EF"/>
    <w:rsid w:val="006600D3"/>
    <w:rsid w:val="0066147A"/>
    <w:rsid w:val="00661723"/>
    <w:rsid w:val="006623CA"/>
    <w:rsid w:val="00662F56"/>
    <w:rsid w:val="006634EE"/>
    <w:rsid w:val="00663599"/>
    <w:rsid w:val="00663655"/>
    <w:rsid w:val="006647B9"/>
    <w:rsid w:val="006658CE"/>
    <w:rsid w:val="00665F47"/>
    <w:rsid w:val="00671150"/>
    <w:rsid w:val="00672725"/>
    <w:rsid w:val="00672A85"/>
    <w:rsid w:val="006738C2"/>
    <w:rsid w:val="00674559"/>
    <w:rsid w:val="00674F80"/>
    <w:rsid w:val="00676005"/>
    <w:rsid w:val="006769F5"/>
    <w:rsid w:val="00677225"/>
    <w:rsid w:val="00680EC8"/>
    <w:rsid w:val="006823F4"/>
    <w:rsid w:val="00683358"/>
    <w:rsid w:val="006848A6"/>
    <w:rsid w:val="00684ACC"/>
    <w:rsid w:val="0068601E"/>
    <w:rsid w:val="006902B1"/>
    <w:rsid w:val="00691B52"/>
    <w:rsid w:val="00692568"/>
    <w:rsid w:val="006934EE"/>
    <w:rsid w:val="006960B8"/>
    <w:rsid w:val="00696DBD"/>
    <w:rsid w:val="006A021A"/>
    <w:rsid w:val="006A0654"/>
    <w:rsid w:val="006A1CFF"/>
    <w:rsid w:val="006B336D"/>
    <w:rsid w:val="006B338F"/>
    <w:rsid w:val="006B3D0F"/>
    <w:rsid w:val="006B475C"/>
    <w:rsid w:val="006B54DD"/>
    <w:rsid w:val="006B6651"/>
    <w:rsid w:val="006B75F3"/>
    <w:rsid w:val="006B777B"/>
    <w:rsid w:val="006C07A7"/>
    <w:rsid w:val="006C0D85"/>
    <w:rsid w:val="006C24D7"/>
    <w:rsid w:val="006C2AEF"/>
    <w:rsid w:val="006C3430"/>
    <w:rsid w:val="006C5603"/>
    <w:rsid w:val="006C5D38"/>
    <w:rsid w:val="006C7BB8"/>
    <w:rsid w:val="006D2979"/>
    <w:rsid w:val="006D3A7C"/>
    <w:rsid w:val="006D3B38"/>
    <w:rsid w:val="006D3DDE"/>
    <w:rsid w:val="006D5F5A"/>
    <w:rsid w:val="006D7954"/>
    <w:rsid w:val="006D7D95"/>
    <w:rsid w:val="006E063E"/>
    <w:rsid w:val="006E0E0A"/>
    <w:rsid w:val="006E1DAC"/>
    <w:rsid w:val="006E21EE"/>
    <w:rsid w:val="006E2666"/>
    <w:rsid w:val="006E2BED"/>
    <w:rsid w:val="006E2CC6"/>
    <w:rsid w:val="006E38B8"/>
    <w:rsid w:val="006E5E1F"/>
    <w:rsid w:val="006E6182"/>
    <w:rsid w:val="006E629C"/>
    <w:rsid w:val="006F02D2"/>
    <w:rsid w:val="006F2F50"/>
    <w:rsid w:val="006F32D7"/>
    <w:rsid w:val="00701BC8"/>
    <w:rsid w:val="0070223F"/>
    <w:rsid w:val="00702F08"/>
    <w:rsid w:val="00703303"/>
    <w:rsid w:val="00703485"/>
    <w:rsid w:val="00703920"/>
    <w:rsid w:val="00703ACD"/>
    <w:rsid w:val="00703B5E"/>
    <w:rsid w:val="007044A6"/>
    <w:rsid w:val="00704E7C"/>
    <w:rsid w:val="00705A22"/>
    <w:rsid w:val="00707B5B"/>
    <w:rsid w:val="007159BC"/>
    <w:rsid w:val="00717A5B"/>
    <w:rsid w:val="00720586"/>
    <w:rsid w:val="00726D82"/>
    <w:rsid w:val="0073148A"/>
    <w:rsid w:val="007320D6"/>
    <w:rsid w:val="007350F0"/>
    <w:rsid w:val="0073703D"/>
    <w:rsid w:val="0073783E"/>
    <w:rsid w:val="007379BB"/>
    <w:rsid w:val="007403E2"/>
    <w:rsid w:val="00742401"/>
    <w:rsid w:val="00742755"/>
    <w:rsid w:val="00742C39"/>
    <w:rsid w:val="00742E26"/>
    <w:rsid w:val="00743F57"/>
    <w:rsid w:val="0074458A"/>
    <w:rsid w:val="00753115"/>
    <w:rsid w:val="00753C5E"/>
    <w:rsid w:val="00753E5D"/>
    <w:rsid w:val="00754764"/>
    <w:rsid w:val="00755370"/>
    <w:rsid w:val="0076055B"/>
    <w:rsid w:val="00762D21"/>
    <w:rsid w:val="007637C2"/>
    <w:rsid w:val="007646FA"/>
    <w:rsid w:val="00765A1D"/>
    <w:rsid w:val="00765F95"/>
    <w:rsid w:val="00766FBF"/>
    <w:rsid w:val="00766FF5"/>
    <w:rsid w:val="00767A8C"/>
    <w:rsid w:val="0077367C"/>
    <w:rsid w:val="00775484"/>
    <w:rsid w:val="00780930"/>
    <w:rsid w:val="007816E4"/>
    <w:rsid w:val="007820DB"/>
    <w:rsid w:val="00782449"/>
    <w:rsid w:val="0078267F"/>
    <w:rsid w:val="00783DD1"/>
    <w:rsid w:val="00785006"/>
    <w:rsid w:val="00785C54"/>
    <w:rsid w:val="00786062"/>
    <w:rsid w:val="007935C2"/>
    <w:rsid w:val="00793AF8"/>
    <w:rsid w:val="00795B6A"/>
    <w:rsid w:val="007A107F"/>
    <w:rsid w:val="007A3991"/>
    <w:rsid w:val="007A4978"/>
    <w:rsid w:val="007A6AAC"/>
    <w:rsid w:val="007B05D7"/>
    <w:rsid w:val="007B3AFF"/>
    <w:rsid w:val="007B621E"/>
    <w:rsid w:val="007B6AAD"/>
    <w:rsid w:val="007B6B0D"/>
    <w:rsid w:val="007B6E4D"/>
    <w:rsid w:val="007B7D4C"/>
    <w:rsid w:val="007C1709"/>
    <w:rsid w:val="007C3867"/>
    <w:rsid w:val="007C494F"/>
    <w:rsid w:val="007D09DE"/>
    <w:rsid w:val="007D149F"/>
    <w:rsid w:val="007D2888"/>
    <w:rsid w:val="007D3625"/>
    <w:rsid w:val="007D4E4E"/>
    <w:rsid w:val="007D651D"/>
    <w:rsid w:val="007D661C"/>
    <w:rsid w:val="007D7E5B"/>
    <w:rsid w:val="007E007F"/>
    <w:rsid w:val="007E224F"/>
    <w:rsid w:val="007F0394"/>
    <w:rsid w:val="007F0EB7"/>
    <w:rsid w:val="007F150F"/>
    <w:rsid w:val="007F307D"/>
    <w:rsid w:val="007F561B"/>
    <w:rsid w:val="00800D99"/>
    <w:rsid w:val="00800EE2"/>
    <w:rsid w:val="00802C62"/>
    <w:rsid w:val="0080613C"/>
    <w:rsid w:val="0081084A"/>
    <w:rsid w:val="008128C6"/>
    <w:rsid w:val="00813294"/>
    <w:rsid w:val="00813310"/>
    <w:rsid w:val="0081628D"/>
    <w:rsid w:val="0081733E"/>
    <w:rsid w:val="0081735C"/>
    <w:rsid w:val="00817AD8"/>
    <w:rsid w:val="00817C40"/>
    <w:rsid w:val="008214B5"/>
    <w:rsid w:val="00821FB3"/>
    <w:rsid w:val="00826056"/>
    <w:rsid w:val="00826814"/>
    <w:rsid w:val="008307D6"/>
    <w:rsid w:val="00830EE0"/>
    <w:rsid w:val="00836485"/>
    <w:rsid w:val="00840338"/>
    <w:rsid w:val="008428BA"/>
    <w:rsid w:val="0084495E"/>
    <w:rsid w:val="00847B74"/>
    <w:rsid w:val="00850440"/>
    <w:rsid w:val="00851157"/>
    <w:rsid w:val="0085356D"/>
    <w:rsid w:val="00854106"/>
    <w:rsid w:val="00855CAF"/>
    <w:rsid w:val="00860140"/>
    <w:rsid w:val="008611B4"/>
    <w:rsid w:val="0086125A"/>
    <w:rsid w:val="00862859"/>
    <w:rsid w:val="00863462"/>
    <w:rsid w:val="00864372"/>
    <w:rsid w:val="00866371"/>
    <w:rsid w:val="00871403"/>
    <w:rsid w:val="0087230B"/>
    <w:rsid w:val="00872C31"/>
    <w:rsid w:val="00873CA0"/>
    <w:rsid w:val="008740D5"/>
    <w:rsid w:val="00874641"/>
    <w:rsid w:val="0087559B"/>
    <w:rsid w:val="0087568C"/>
    <w:rsid w:val="0087616A"/>
    <w:rsid w:val="008767BF"/>
    <w:rsid w:val="00876932"/>
    <w:rsid w:val="00877185"/>
    <w:rsid w:val="00880C05"/>
    <w:rsid w:val="00881A8B"/>
    <w:rsid w:val="00882E98"/>
    <w:rsid w:val="008850E6"/>
    <w:rsid w:val="00887401"/>
    <w:rsid w:val="00887B3A"/>
    <w:rsid w:val="0089157A"/>
    <w:rsid w:val="0089329F"/>
    <w:rsid w:val="00893F28"/>
    <w:rsid w:val="00897F18"/>
    <w:rsid w:val="008A0696"/>
    <w:rsid w:val="008A073F"/>
    <w:rsid w:val="008A1550"/>
    <w:rsid w:val="008A2AE5"/>
    <w:rsid w:val="008A4DA8"/>
    <w:rsid w:val="008A67A2"/>
    <w:rsid w:val="008A77BD"/>
    <w:rsid w:val="008A7D2B"/>
    <w:rsid w:val="008B121E"/>
    <w:rsid w:val="008B16E3"/>
    <w:rsid w:val="008B1DEF"/>
    <w:rsid w:val="008B1FB2"/>
    <w:rsid w:val="008B2093"/>
    <w:rsid w:val="008B6570"/>
    <w:rsid w:val="008B6828"/>
    <w:rsid w:val="008C00DC"/>
    <w:rsid w:val="008C0D1B"/>
    <w:rsid w:val="008C0F07"/>
    <w:rsid w:val="008C1FF7"/>
    <w:rsid w:val="008C240D"/>
    <w:rsid w:val="008C2F7A"/>
    <w:rsid w:val="008C4E1D"/>
    <w:rsid w:val="008C67E0"/>
    <w:rsid w:val="008D2C19"/>
    <w:rsid w:val="008D32E6"/>
    <w:rsid w:val="008D3C34"/>
    <w:rsid w:val="008D61EC"/>
    <w:rsid w:val="008D7D22"/>
    <w:rsid w:val="008E1ED5"/>
    <w:rsid w:val="008E5B30"/>
    <w:rsid w:val="008F0754"/>
    <w:rsid w:val="008F2AE2"/>
    <w:rsid w:val="008F46D8"/>
    <w:rsid w:val="008F562C"/>
    <w:rsid w:val="008F6C6D"/>
    <w:rsid w:val="00901087"/>
    <w:rsid w:val="00901BB9"/>
    <w:rsid w:val="009032E5"/>
    <w:rsid w:val="0090460C"/>
    <w:rsid w:val="00907336"/>
    <w:rsid w:val="00911AE8"/>
    <w:rsid w:val="00911B63"/>
    <w:rsid w:val="009139D0"/>
    <w:rsid w:val="00913D23"/>
    <w:rsid w:val="00913EDA"/>
    <w:rsid w:val="0091460D"/>
    <w:rsid w:val="00921345"/>
    <w:rsid w:val="0092325E"/>
    <w:rsid w:val="0092637C"/>
    <w:rsid w:val="00926E73"/>
    <w:rsid w:val="00926F18"/>
    <w:rsid w:val="00927CC2"/>
    <w:rsid w:val="0093088A"/>
    <w:rsid w:val="00930AC2"/>
    <w:rsid w:val="00933099"/>
    <w:rsid w:val="009332F7"/>
    <w:rsid w:val="0093627C"/>
    <w:rsid w:val="00936776"/>
    <w:rsid w:val="009428AA"/>
    <w:rsid w:val="00945AAF"/>
    <w:rsid w:val="00945C44"/>
    <w:rsid w:val="0094618B"/>
    <w:rsid w:val="00946A73"/>
    <w:rsid w:val="009476BB"/>
    <w:rsid w:val="009477C4"/>
    <w:rsid w:val="00950186"/>
    <w:rsid w:val="0095723F"/>
    <w:rsid w:val="00960777"/>
    <w:rsid w:val="0096297A"/>
    <w:rsid w:val="00963BCA"/>
    <w:rsid w:val="00963BD8"/>
    <w:rsid w:val="009641DA"/>
    <w:rsid w:val="00966AE7"/>
    <w:rsid w:val="00967035"/>
    <w:rsid w:val="00972916"/>
    <w:rsid w:val="00974E1B"/>
    <w:rsid w:val="00977A88"/>
    <w:rsid w:val="00981D49"/>
    <w:rsid w:val="0098274D"/>
    <w:rsid w:val="009849B9"/>
    <w:rsid w:val="00986402"/>
    <w:rsid w:val="00987B59"/>
    <w:rsid w:val="0099245F"/>
    <w:rsid w:val="00993642"/>
    <w:rsid w:val="00993715"/>
    <w:rsid w:val="009939DF"/>
    <w:rsid w:val="00993A71"/>
    <w:rsid w:val="00996187"/>
    <w:rsid w:val="009A0617"/>
    <w:rsid w:val="009A1FF1"/>
    <w:rsid w:val="009A22E4"/>
    <w:rsid w:val="009A30C7"/>
    <w:rsid w:val="009A4F10"/>
    <w:rsid w:val="009B0583"/>
    <w:rsid w:val="009B1988"/>
    <w:rsid w:val="009B2F36"/>
    <w:rsid w:val="009B35E0"/>
    <w:rsid w:val="009B3EEA"/>
    <w:rsid w:val="009B4D1C"/>
    <w:rsid w:val="009B5DA2"/>
    <w:rsid w:val="009B6711"/>
    <w:rsid w:val="009B67CE"/>
    <w:rsid w:val="009B715A"/>
    <w:rsid w:val="009B78E6"/>
    <w:rsid w:val="009C0E82"/>
    <w:rsid w:val="009C2B23"/>
    <w:rsid w:val="009C6A93"/>
    <w:rsid w:val="009D200B"/>
    <w:rsid w:val="009D275F"/>
    <w:rsid w:val="009D36F6"/>
    <w:rsid w:val="009D5031"/>
    <w:rsid w:val="009D6500"/>
    <w:rsid w:val="009D6A9B"/>
    <w:rsid w:val="009D70A0"/>
    <w:rsid w:val="009E0ACC"/>
    <w:rsid w:val="009E0C3D"/>
    <w:rsid w:val="009E3A13"/>
    <w:rsid w:val="009E74F1"/>
    <w:rsid w:val="009F1AF3"/>
    <w:rsid w:val="009F55E5"/>
    <w:rsid w:val="009F6B85"/>
    <w:rsid w:val="00A00D0C"/>
    <w:rsid w:val="00A0184E"/>
    <w:rsid w:val="00A01D45"/>
    <w:rsid w:val="00A02892"/>
    <w:rsid w:val="00A028AB"/>
    <w:rsid w:val="00A02D64"/>
    <w:rsid w:val="00A030E1"/>
    <w:rsid w:val="00A03A42"/>
    <w:rsid w:val="00A04E31"/>
    <w:rsid w:val="00A05708"/>
    <w:rsid w:val="00A05B3F"/>
    <w:rsid w:val="00A05DC5"/>
    <w:rsid w:val="00A05F31"/>
    <w:rsid w:val="00A07669"/>
    <w:rsid w:val="00A106D5"/>
    <w:rsid w:val="00A11A4B"/>
    <w:rsid w:val="00A121F2"/>
    <w:rsid w:val="00A12B36"/>
    <w:rsid w:val="00A137F0"/>
    <w:rsid w:val="00A172A1"/>
    <w:rsid w:val="00A17520"/>
    <w:rsid w:val="00A17A06"/>
    <w:rsid w:val="00A20B65"/>
    <w:rsid w:val="00A2140F"/>
    <w:rsid w:val="00A227FE"/>
    <w:rsid w:val="00A23312"/>
    <w:rsid w:val="00A31135"/>
    <w:rsid w:val="00A314AB"/>
    <w:rsid w:val="00A32278"/>
    <w:rsid w:val="00A3234D"/>
    <w:rsid w:val="00A33FF6"/>
    <w:rsid w:val="00A367BD"/>
    <w:rsid w:val="00A37932"/>
    <w:rsid w:val="00A40654"/>
    <w:rsid w:val="00A4083B"/>
    <w:rsid w:val="00A40B9D"/>
    <w:rsid w:val="00A40FB9"/>
    <w:rsid w:val="00A431DC"/>
    <w:rsid w:val="00A43A96"/>
    <w:rsid w:val="00A47CAE"/>
    <w:rsid w:val="00A51760"/>
    <w:rsid w:val="00A5220C"/>
    <w:rsid w:val="00A53695"/>
    <w:rsid w:val="00A571C2"/>
    <w:rsid w:val="00A5774B"/>
    <w:rsid w:val="00A5786A"/>
    <w:rsid w:val="00A57A96"/>
    <w:rsid w:val="00A57F80"/>
    <w:rsid w:val="00A60091"/>
    <w:rsid w:val="00A6077D"/>
    <w:rsid w:val="00A63772"/>
    <w:rsid w:val="00A64459"/>
    <w:rsid w:val="00A659E8"/>
    <w:rsid w:val="00A6765A"/>
    <w:rsid w:val="00A71623"/>
    <w:rsid w:val="00A71E13"/>
    <w:rsid w:val="00A7317A"/>
    <w:rsid w:val="00A7377D"/>
    <w:rsid w:val="00A746F2"/>
    <w:rsid w:val="00A75638"/>
    <w:rsid w:val="00A75A9E"/>
    <w:rsid w:val="00A76DE0"/>
    <w:rsid w:val="00A76EBB"/>
    <w:rsid w:val="00A83427"/>
    <w:rsid w:val="00A84321"/>
    <w:rsid w:val="00A86503"/>
    <w:rsid w:val="00A872BB"/>
    <w:rsid w:val="00A87814"/>
    <w:rsid w:val="00A87B7F"/>
    <w:rsid w:val="00A923FD"/>
    <w:rsid w:val="00A93B42"/>
    <w:rsid w:val="00A94C85"/>
    <w:rsid w:val="00A95573"/>
    <w:rsid w:val="00A96C2B"/>
    <w:rsid w:val="00A971FF"/>
    <w:rsid w:val="00AA085D"/>
    <w:rsid w:val="00AA0A4A"/>
    <w:rsid w:val="00AA1C63"/>
    <w:rsid w:val="00AA2610"/>
    <w:rsid w:val="00AA66C9"/>
    <w:rsid w:val="00AB594C"/>
    <w:rsid w:val="00AB6494"/>
    <w:rsid w:val="00AB7553"/>
    <w:rsid w:val="00AC0570"/>
    <w:rsid w:val="00AC0F44"/>
    <w:rsid w:val="00AC41D2"/>
    <w:rsid w:val="00AC54DB"/>
    <w:rsid w:val="00AC6687"/>
    <w:rsid w:val="00AD0302"/>
    <w:rsid w:val="00AD0362"/>
    <w:rsid w:val="00AD059B"/>
    <w:rsid w:val="00AD1250"/>
    <w:rsid w:val="00AD23B0"/>
    <w:rsid w:val="00AD2534"/>
    <w:rsid w:val="00AD3074"/>
    <w:rsid w:val="00AD6820"/>
    <w:rsid w:val="00AE0BBE"/>
    <w:rsid w:val="00AE1528"/>
    <w:rsid w:val="00AE2BA0"/>
    <w:rsid w:val="00AE2FCB"/>
    <w:rsid w:val="00AE512B"/>
    <w:rsid w:val="00AE79B0"/>
    <w:rsid w:val="00AF0837"/>
    <w:rsid w:val="00AF1EE7"/>
    <w:rsid w:val="00AF2A94"/>
    <w:rsid w:val="00AF3AC7"/>
    <w:rsid w:val="00AF47F5"/>
    <w:rsid w:val="00AF4956"/>
    <w:rsid w:val="00AF5119"/>
    <w:rsid w:val="00AF513C"/>
    <w:rsid w:val="00AF5444"/>
    <w:rsid w:val="00AF6C46"/>
    <w:rsid w:val="00AF6DCD"/>
    <w:rsid w:val="00B023B9"/>
    <w:rsid w:val="00B04A5D"/>
    <w:rsid w:val="00B10123"/>
    <w:rsid w:val="00B11556"/>
    <w:rsid w:val="00B116BB"/>
    <w:rsid w:val="00B14EDD"/>
    <w:rsid w:val="00B1549B"/>
    <w:rsid w:val="00B169D5"/>
    <w:rsid w:val="00B16BC7"/>
    <w:rsid w:val="00B170E8"/>
    <w:rsid w:val="00B17828"/>
    <w:rsid w:val="00B17DD1"/>
    <w:rsid w:val="00B21BDF"/>
    <w:rsid w:val="00B23769"/>
    <w:rsid w:val="00B239FA"/>
    <w:rsid w:val="00B247D0"/>
    <w:rsid w:val="00B24828"/>
    <w:rsid w:val="00B26738"/>
    <w:rsid w:val="00B27BE7"/>
    <w:rsid w:val="00B303F8"/>
    <w:rsid w:val="00B3134C"/>
    <w:rsid w:val="00B313EE"/>
    <w:rsid w:val="00B329BB"/>
    <w:rsid w:val="00B33881"/>
    <w:rsid w:val="00B34A0E"/>
    <w:rsid w:val="00B34BF9"/>
    <w:rsid w:val="00B36D61"/>
    <w:rsid w:val="00B422AC"/>
    <w:rsid w:val="00B441ED"/>
    <w:rsid w:val="00B446C5"/>
    <w:rsid w:val="00B44A58"/>
    <w:rsid w:val="00B44D95"/>
    <w:rsid w:val="00B4645F"/>
    <w:rsid w:val="00B46DC2"/>
    <w:rsid w:val="00B4709B"/>
    <w:rsid w:val="00B47CC9"/>
    <w:rsid w:val="00B55183"/>
    <w:rsid w:val="00B56260"/>
    <w:rsid w:val="00B602C6"/>
    <w:rsid w:val="00B61D93"/>
    <w:rsid w:val="00B649F8"/>
    <w:rsid w:val="00B67C75"/>
    <w:rsid w:val="00B7262D"/>
    <w:rsid w:val="00B74C7D"/>
    <w:rsid w:val="00B77B9F"/>
    <w:rsid w:val="00B80D13"/>
    <w:rsid w:val="00B81521"/>
    <w:rsid w:val="00B81EFB"/>
    <w:rsid w:val="00B868D4"/>
    <w:rsid w:val="00B8691E"/>
    <w:rsid w:val="00B86DD2"/>
    <w:rsid w:val="00B8744A"/>
    <w:rsid w:val="00B87901"/>
    <w:rsid w:val="00B87FD2"/>
    <w:rsid w:val="00B933FB"/>
    <w:rsid w:val="00B94286"/>
    <w:rsid w:val="00B942E3"/>
    <w:rsid w:val="00B944C7"/>
    <w:rsid w:val="00B950BF"/>
    <w:rsid w:val="00B95112"/>
    <w:rsid w:val="00B954AF"/>
    <w:rsid w:val="00B956EF"/>
    <w:rsid w:val="00B95823"/>
    <w:rsid w:val="00B96DC5"/>
    <w:rsid w:val="00BA2ABD"/>
    <w:rsid w:val="00BA7AAC"/>
    <w:rsid w:val="00BB09EE"/>
    <w:rsid w:val="00BB1C69"/>
    <w:rsid w:val="00BB20E7"/>
    <w:rsid w:val="00BB300C"/>
    <w:rsid w:val="00BB3E0E"/>
    <w:rsid w:val="00BB4BBF"/>
    <w:rsid w:val="00BB4C81"/>
    <w:rsid w:val="00BB6209"/>
    <w:rsid w:val="00BB626F"/>
    <w:rsid w:val="00BB6338"/>
    <w:rsid w:val="00BC0EE3"/>
    <w:rsid w:val="00BC26C9"/>
    <w:rsid w:val="00BC3DD3"/>
    <w:rsid w:val="00BC5511"/>
    <w:rsid w:val="00BC70EC"/>
    <w:rsid w:val="00BD030C"/>
    <w:rsid w:val="00BD3B12"/>
    <w:rsid w:val="00BD438C"/>
    <w:rsid w:val="00BD748A"/>
    <w:rsid w:val="00BD7618"/>
    <w:rsid w:val="00BE015B"/>
    <w:rsid w:val="00BE6A95"/>
    <w:rsid w:val="00BE6E47"/>
    <w:rsid w:val="00BF5C1C"/>
    <w:rsid w:val="00C00B74"/>
    <w:rsid w:val="00C01634"/>
    <w:rsid w:val="00C02C10"/>
    <w:rsid w:val="00C04C51"/>
    <w:rsid w:val="00C04EAC"/>
    <w:rsid w:val="00C06CAC"/>
    <w:rsid w:val="00C1025B"/>
    <w:rsid w:val="00C10DB5"/>
    <w:rsid w:val="00C1270E"/>
    <w:rsid w:val="00C1281A"/>
    <w:rsid w:val="00C12EC8"/>
    <w:rsid w:val="00C13AEA"/>
    <w:rsid w:val="00C143B7"/>
    <w:rsid w:val="00C149C1"/>
    <w:rsid w:val="00C15CE0"/>
    <w:rsid w:val="00C15F10"/>
    <w:rsid w:val="00C17041"/>
    <w:rsid w:val="00C2052D"/>
    <w:rsid w:val="00C2452A"/>
    <w:rsid w:val="00C24C20"/>
    <w:rsid w:val="00C26F7B"/>
    <w:rsid w:val="00C27CF8"/>
    <w:rsid w:val="00C30624"/>
    <w:rsid w:val="00C30ADA"/>
    <w:rsid w:val="00C310DF"/>
    <w:rsid w:val="00C32A46"/>
    <w:rsid w:val="00C33491"/>
    <w:rsid w:val="00C34AE8"/>
    <w:rsid w:val="00C35B2E"/>
    <w:rsid w:val="00C36B44"/>
    <w:rsid w:val="00C42E53"/>
    <w:rsid w:val="00C43572"/>
    <w:rsid w:val="00C435CA"/>
    <w:rsid w:val="00C4500F"/>
    <w:rsid w:val="00C471DC"/>
    <w:rsid w:val="00C471FD"/>
    <w:rsid w:val="00C4788F"/>
    <w:rsid w:val="00C51767"/>
    <w:rsid w:val="00C52804"/>
    <w:rsid w:val="00C52821"/>
    <w:rsid w:val="00C537DD"/>
    <w:rsid w:val="00C53BEC"/>
    <w:rsid w:val="00C54553"/>
    <w:rsid w:val="00C549A6"/>
    <w:rsid w:val="00C549D2"/>
    <w:rsid w:val="00C54BCC"/>
    <w:rsid w:val="00C55650"/>
    <w:rsid w:val="00C559CB"/>
    <w:rsid w:val="00C56BC4"/>
    <w:rsid w:val="00C60CD9"/>
    <w:rsid w:val="00C61AF4"/>
    <w:rsid w:val="00C63267"/>
    <w:rsid w:val="00C63424"/>
    <w:rsid w:val="00C66084"/>
    <w:rsid w:val="00C66B46"/>
    <w:rsid w:val="00C70265"/>
    <w:rsid w:val="00C719B7"/>
    <w:rsid w:val="00C754A2"/>
    <w:rsid w:val="00C76570"/>
    <w:rsid w:val="00C765D7"/>
    <w:rsid w:val="00C808CD"/>
    <w:rsid w:val="00C80B25"/>
    <w:rsid w:val="00C80C08"/>
    <w:rsid w:val="00C81DEC"/>
    <w:rsid w:val="00C8219F"/>
    <w:rsid w:val="00C853C7"/>
    <w:rsid w:val="00C869E9"/>
    <w:rsid w:val="00C87179"/>
    <w:rsid w:val="00C9196A"/>
    <w:rsid w:val="00C93649"/>
    <w:rsid w:val="00C94357"/>
    <w:rsid w:val="00C944C0"/>
    <w:rsid w:val="00C96B72"/>
    <w:rsid w:val="00C972DB"/>
    <w:rsid w:val="00CA0794"/>
    <w:rsid w:val="00CA1116"/>
    <w:rsid w:val="00CA228F"/>
    <w:rsid w:val="00CA68FD"/>
    <w:rsid w:val="00CA7229"/>
    <w:rsid w:val="00CA7230"/>
    <w:rsid w:val="00CA746E"/>
    <w:rsid w:val="00CB03EE"/>
    <w:rsid w:val="00CB0FBF"/>
    <w:rsid w:val="00CB177B"/>
    <w:rsid w:val="00CB1BBD"/>
    <w:rsid w:val="00CB3A2E"/>
    <w:rsid w:val="00CB3FF8"/>
    <w:rsid w:val="00CB474A"/>
    <w:rsid w:val="00CB4B76"/>
    <w:rsid w:val="00CB559E"/>
    <w:rsid w:val="00CB6765"/>
    <w:rsid w:val="00CC01E2"/>
    <w:rsid w:val="00CC12F9"/>
    <w:rsid w:val="00CC2666"/>
    <w:rsid w:val="00CC28F8"/>
    <w:rsid w:val="00CC5037"/>
    <w:rsid w:val="00CC6FDC"/>
    <w:rsid w:val="00CD0816"/>
    <w:rsid w:val="00CD40A7"/>
    <w:rsid w:val="00CD751E"/>
    <w:rsid w:val="00CD7F74"/>
    <w:rsid w:val="00CE093F"/>
    <w:rsid w:val="00CE0D83"/>
    <w:rsid w:val="00CE118F"/>
    <w:rsid w:val="00CE2D27"/>
    <w:rsid w:val="00CE42FC"/>
    <w:rsid w:val="00CE4C70"/>
    <w:rsid w:val="00CE6912"/>
    <w:rsid w:val="00CE7519"/>
    <w:rsid w:val="00CF39C7"/>
    <w:rsid w:val="00CF4E87"/>
    <w:rsid w:val="00CF5462"/>
    <w:rsid w:val="00CF55E3"/>
    <w:rsid w:val="00CF6D6D"/>
    <w:rsid w:val="00CF751B"/>
    <w:rsid w:val="00CF7959"/>
    <w:rsid w:val="00D012FB"/>
    <w:rsid w:val="00D03109"/>
    <w:rsid w:val="00D0502C"/>
    <w:rsid w:val="00D05BAD"/>
    <w:rsid w:val="00D11E20"/>
    <w:rsid w:val="00D126B9"/>
    <w:rsid w:val="00D145F4"/>
    <w:rsid w:val="00D168E5"/>
    <w:rsid w:val="00D24047"/>
    <w:rsid w:val="00D242C6"/>
    <w:rsid w:val="00D243B7"/>
    <w:rsid w:val="00D258C9"/>
    <w:rsid w:val="00D3042B"/>
    <w:rsid w:val="00D33592"/>
    <w:rsid w:val="00D34121"/>
    <w:rsid w:val="00D35605"/>
    <w:rsid w:val="00D416FC"/>
    <w:rsid w:val="00D42295"/>
    <w:rsid w:val="00D44A16"/>
    <w:rsid w:val="00D459E6"/>
    <w:rsid w:val="00D47163"/>
    <w:rsid w:val="00D4777A"/>
    <w:rsid w:val="00D50F42"/>
    <w:rsid w:val="00D530D4"/>
    <w:rsid w:val="00D53F6A"/>
    <w:rsid w:val="00D54EBB"/>
    <w:rsid w:val="00D57E56"/>
    <w:rsid w:val="00D602D4"/>
    <w:rsid w:val="00D63A87"/>
    <w:rsid w:val="00D65B8B"/>
    <w:rsid w:val="00D67026"/>
    <w:rsid w:val="00D70384"/>
    <w:rsid w:val="00D72CA8"/>
    <w:rsid w:val="00D74252"/>
    <w:rsid w:val="00D74CAC"/>
    <w:rsid w:val="00D75891"/>
    <w:rsid w:val="00D76CB1"/>
    <w:rsid w:val="00D8128D"/>
    <w:rsid w:val="00D81F82"/>
    <w:rsid w:val="00D836BD"/>
    <w:rsid w:val="00D85867"/>
    <w:rsid w:val="00D8648A"/>
    <w:rsid w:val="00D873C5"/>
    <w:rsid w:val="00D90810"/>
    <w:rsid w:val="00D92530"/>
    <w:rsid w:val="00D92F03"/>
    <w:rsid w:val="00D93D49"/>
    <w:rsid w:val="00D956B9"/>
    <w:rsid w:val="00D96C3A"/>
    <w:rsid w:val="00DA11A6"/>
    <w:rsid w:val="00DA2889"/>
    <w:rsid w:val="00DA2E28"/>
    <w:rsid w:val="00DA2E7E"/>
    <w:rsid w:val="00DA65A5"/>
    <w:rsid w:val="00DA787E"/>
    <w:rsid w:val="00DB0879"/>
    <w:rsid w:val="00DB0DBE"/>
    <w:rsid w:val="00DB16C6"/>
    <w:rsid w:val="00DB197F"/>
    <w:rsid w:val="00DB4981"/>
    <w:rsid w:val="00DB4C1E"/>
    <w:rsid w:val="00DB54C8"/>
    <w:rsid w:val="00DB7015"/>
    <w:rsid w:val="00DC0818"/>
    <w:rsid w:val="00DC3B6D"/>
    <w:rsid w:val="00DC3E67"/>
    <w:rsid w:val="00DC4580"/>
    <w:rsid w:val="00DC502C"/>
    <w:rsid w:val="00DC5C4B"/>
    <w:rsid w:val="00DC6269"/>
    <w:rsid w:val="00DD02F5"/>
    <w:rsid w:val="00DD035E"/>
    <w:rsid w:val="00DD0A61"/>
    <w:rsid w:val="00DD10C4"/>
    <w:rsid w:val="00DD11E6"/>
    <w:rsid w:val="00DD332E"/>
    <w:rsid w:val="00DD4365"/>
    <w:rsid w:val="00DD4419"/>
    <w:rsid w:val="00DD4711"/>
    <w:rsid w:val="00DD6195"/>
    <w:rsid w:val="00DD69A4"/>
    <w:rsid w:val="00DD7405"/>
    <w:rsid w:val="00DD7C9C"/>
    <w:rsid w:val="00DE07AC"/>
    <w:rsid w:val="00DE2D96"/>
    <w:rsid w:val="00DE5C67"/>
    <w:rsid w:val="00DF0D54"/>
    <w:rsid w:val="00DF2C3D"/>
    <w:rsid w:val="00DF2D2C"/>
    <w:rsid w:val="00DF4517"/>
    <w:rsid w:val="00DF6FFB"/>
    <w:rsid w:val="00DF777B"/>
    <w:rsid w:val="00E01F46"/>
    <w:rsid w:val="00E0265D"/>
    <w:rsid w:val="00E02B17"/>
    <w:rsid w:val="00E0493A"/>
    <w:rsid w:val="00E04EFE"/>
    <w:rsid w:val="00E05BA2"/>
    <w:rsid w:val="00E074D8"/>
    <w:rsid w:val="00E10734"/>
    <w:rsid w:val="00E10D86"/>
    <w:rsid w:val="00E118C0"/>
    <w:rsid w:val="00E12299"/>
    <w:rsid w:val="00E21B02"/>
    <w:rsid w:val="00E22179"/>
    <w:rsid w:val="00E224EF"/>
    <w:rsid w:val="00E22726"/>
    <w:rsid w:val="00E230AA"/>
    <w:rsid w:val="00E25DF9"/>
    <w:rsid w:val="00E25E60"/>
    <w:rsid w:val="00E27362"/>
    <w:rsid w:val="00E30E34"/>
    <w:rsid w:val="00E3279B"/>
    <w:rsid w:val="00E34B95"/>
    <w:rsid w:val="00E34CF8"/>
    <w:rsid w:val="00E379D2"/>
    <w:rsid w:val="00E4256B"/>
    <w:rsid w:val="00E44DBB"/>
    <w:rsid w:val="00E46671"/>
    <w:rsid w:val="00E474BB"/>
    <w:rsid w:val="00E47C38"/>
    <w:rsid w:val="00E47C7F"/>
    <w:rsid w:val="00E5658B"/>
    <w:rsid w:val="00E56DB1"/>
    <w:rsid w:val="00E635CF"/>
    <w:rsid w:val="00E63B3B"/>
    <w:rsid w:val="00E63DCB"/>
    <w:rsid w:val="00E642E1"/>
    <w:rsid w:val="00E64503"/>
    <w:rsid w:val="00E64713"/>
    <w:rsid w:val="00E66317"/>
    <w:rsid w:val="00E6686A"/>
    <w:rsid w:val="00E7074A"/>
    <w:rsid w:val="00E71332"/>
    <w:rsid w:val="00E717F5"/>
    <w:rsid w:val="00E71A62"/>
    <w:rsid w:val="00E72D0F"/>
    <w:rsid w:val="00E74045"/>
    <w:rsid w:val="00E74D52"/>
    <w:rsid w:val="00E762C1"/>
    <w:rsid w:val="00E763B0"/>
    <w:rsid w:val="00E773A6"/>
    <w:rsid w:val="00E77982"/>
    <w:rsid w:val="00E85137"/>
    <w:rsid w:val="00E85792"/>
    <w:rsid w:val="00E87E23"/>
    <w:rsid w:val="00E87F60"/>
    <w:rsid w:val="00E908F4"/>
    <w:rsid w:val="00E9112E"/>
    <w:rsid w:val="00E91A91"/>
    <w:rsid w:val="00E9361E"/>
    <w:rsid w:val="00E9364D"/>
    <w:rsid w:val="00E937E1"/>
    <w:rsid w:val="00E9451E"/>
    <w:rsid w:val="00E94C3B"/>
    <w:rsid w:val="00E94C6C"/>
    <w:rsid w:val="00E95353"/>
    <w:rsid w:val="00E9539E"/>
    <w:rsid w:val="00E9616F"/>
    <w:rsid w:val="00E967EB"/>
    <w:rsid w:val="00E96863"/>
    <w:rsid w:val="00E96FB0"/>
    <w:rsid w:val="00E979FF"/>
    <w:rsid w:val="00E97ED9"/>
    <w:rsid w:val="00EA19CD"/>
    <w:rsid w:val="00EA44E0"/>
    <w:rsid w:val="00EA5D0A"/>
    <w:rsid w:val="00EA661D"/>
    <w:rsid w:val="00EA66BC"/>
    <w:rsid w:val="00EB0941"/>
    <w:rsid w:val="00EB106A"/>
    <w:rsid w:val="00EB10B0"/>
    <w:rsid w:val="00EB2413"/>
    <w:rsid w:val="00EB2758"/>
    <w:rsid w:val="00EB2AA0"/>
    <w:rsid w:val="00EB3767"/>
    <w:rsid w:val="00EB3EC1"/>
    <w:rsid w:val="00EB45AB"/>
    <w:rsid w:val="00EC229F"/>
    <w:rsid w:val="00ED1A98"/>
    <w:rsid w:val="00ED27CE"/>
    <w:rsid w:val="00ED43ED"/>
    <w:rsid w:val="00ED4C55"/>
    <w:rsid w:val="00ED5E79"/>
    <w:rsid w:val="00ED6972"/>
    <w:rsid w:val="00ED71C8"/>
    <w:rsid w:val="00ED7EE9"/>
    <w:rsid w:val="00EE1B8B"/>
    <w:rsid w:val="00EE3548"/>
    <w:rsid w:val="00EE3ADF"/>
    <w:rsid w:val="00EE41FC"/>
    <w:rsid w:val="00EE5C3D"/>
    <w:rsid w:val="00EE7554"/>
    <w:rsid w:val="00EF1312"/>
    <w:rsid w:val="00EF24F8"/>
    <w:rsid w:val="00EF608F"/>
    <w:rsid w:val="00EF61D1"/>
    <w:rsid w:val="00EF6C43"/>
    <w:rsid w:val="00F00B7B"/>
    <w:rsid w:val="00F00F2F"/>
    <w:rsid w:val="00F015BC"/>
    <w:rsid w:val="00F03375"/>
    <w:rsid w:val="00F03E81"/>
    <w:rsid w:val="00F04555"/>
    <w:rsid w:val="00F069D4"/>
    <w:rsid w:val="00F10A3E"/>
    <w:rsid w:val="00F10D0F"/>
    <w:rsid w:val="00F11D7B"/>
    <w:rsid w:val="00F11EBE"/>
    <w:rsid w:val="00F12CA2"/>
    <w:rsid w:val="00F153C5"/>
    <w:rsid w:val="00F215E3"/>
    <w:rsid w:val="00F22A63"/>
    <w:rsid w:val="00F231E9"/>
    <w:rsid w:val="00F236A1"/>
    <w:rsid w:val="00F2441D"/>
    <w:rsid w:val="00F25CFC"/>
    <w:rsid w:val="00F26B6C"/>
    <w:rsid w:val="00F3242C"/>
    <w:rsid w:val="00F35677"/>
    <w:rsid w:val="00F35BD9"/>
    <w:rsid w:val="00F35C6E"/>
    <w:rsid w:val="00F40A4C"/>
    <w:rsid w:val="00F40E4F"/>
    <w:rsid w:val="00F420AB"/>
    <w:rsid w:val="00F420BE"/>
    <w:rsid w:val="00F42AEF"/>
    <w:rsid w:val="00F43149"/>
    <w:rsid w:val="00F4397E"/>
    <w:rsid w:val="00F4427D"/>
    <w:rsid w:val="00F46654"/>
    <w:rsid w:val="00F4773E"/>
    <w:rsid w:val="00F51CF6"/>
    <w:rsid w:val="00F553C6"/>
    <w:rsid w:val="00F606EE"/>
    <w:rsid w:val="00F60A69"/>
    <w:rsid w:val="00F65093"/>
    <w:rsid w:val="00F6585D"/>
    <w:rsid w:val="00F702AD"/>
    <w:rsid w:val="00F705AB"/>
    <w:rsid w:val="00F71F24"/>
    <w:rsid w:val="00F7270D"/>
    <w:rsid w:val="00F744E8"/>
    <w:rsid w:val="00F760C9"/>
    <w:rsid w:val="00F771ED"/>
    <w:rsid w:val="00F77C8D"/>
    <w:rsid w:val="00F82DBF"/>
    <w:rsid w:val="00F83662"/>
    <w:rsid w:val="00F8388B"/>
    <w:rsid w:val="00F84998"/>
    <w:rsid w:val="00F854DB"/>
    <w:rsid w:val="00F8583F"/>
    <w:rsid w:val="00F907B2"/>
    <w:rsid w:val="00F90866"/>
    <w:rsid w:val="00F93457"/>
    <w:rsid w:val="00F945F4"/>
    <w:rsid w:val="00F946DF"/>
    <w:rsid w:val="00F94831"/>
    <w:rsid w:val="00F94FA8"/>
    <w:rsid w:val="00F954DA"/>
    <w:rsid w:val="00F957ED"/>
    <w:rsid w:val="00F96AF8"/>
    <w:rsid w:val="00FA08E7"/>
    <w:rsid w:val="00FA0A0A"/>
    <w:rsid w:val="00FA0C04"/>
    <w:rsid w:val="00FA2172"/>
    <w:rsid w:val="00FA4C64"/>
    <w:rsid w:val="00FA4F38"/>
    <w:rsid w:val="00FB01E2"/>
    <w:rsid w:val="00FB2824"/>
    <w:rsid w:val="00FB2C19"/>
    <w:rsid w:val="00FB3A40"/>
    <w:rsid w:val="00FB4DC1"/>
    <w:rsid w:val="00FC2F04"/>
    <w:rsid w:val="00FC3344"/>
    <w:rsid w:val="00FC47C5"/>
    <w:rsid w:val="00FC4851"/>
    <w:rsid w:val="00FC5E7A"/>
    <w:rsid w:val="00FC637C"/>
    <w:rsid w:val="00FD0032"/>
    <w:rsid w:val="00FD1864"/>
    <w:rsid w:val="00FD3085"/>
    <w:rsid w:val="00FD3551"/>
    <w:rsid w:val="00FD583A"/>
    <w:rsid w:val="00FD68EB"/>
    <w:rsid w:val="00FD7F76"/>
    <w:rsid w:val="00FE1153"/>
    <w:rsid w:val="00FE4A32"/>
    <w:rsid w:val="00FE4E6A"/>
    <w:rsid w:val="00FE65AB"/>
    <w:rsid w:val="00FE676C"/>
    <w:rsid w:val="00FE74F4"/>
    <w:rsid w:val="00FF401A"/>
    <w:rsid w:val="00FF7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2A46"/>
    <w:rPr>
      <w:sz w:val="24"/>
      <w:szCs w:val="24"/>
    </w:rPr>
  </w:style>
  <w:style w:type="paragraph" w:styleId="1">
    <w:name w:val="heading 1"/>
    <w:basedOn w:val="a"/>
    <w:next w:val="a"/>
    <w:link w:val="10"/>
    <w:qFormat/>
    <w:rsid w:val="005946E0"/>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14003"/>
    <w:rPr>
      <w:sz w:val="28"/>
      <w:szCs w:val="28"/>
    </w:rPr>
  </w:style>
  <w:style w:type="paragraph" w:customStyle="1" w:styleId="ConsPlusTitle">
    <w:name w:val="ConsPlusTitle"/>
    <w:rsid w:val="00114003"/>
    <w:pPr>
      <w:autoSpaceDE w:val="0"/>
      <w:autoSpaceDN w:val="0"/>
      <w:adjustRightInd w:val="0"/>
    </w:pPr>
    <w:rPr>
      <w:rFonts w:ascii="Arial" w:hAnsi="Arial" w:cs="Arial"/>
      <w:b/>
      <w:bCs/>
    </w:rPr>
  </w:style>
  <w:style w:type="table" w:styleId="a5">
    <w:name w:val="Table Grid"/>
    <w:basedOn w:val="a1"/>
    <w:rsid w:val="00114003"/>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Знак Знак Знак Знак Знак Знак Знак"/>
    <w:basedOn w:val="a"/>
    <w:rsid w:val="00183BB4"/>
    <w:pPr>
      <w:widowControl w:val="0"/>
      <w:adjustRightInd w:val="0"/>
      <w:spacing w:after="160" w:line="240" w:lineRule="exact"/>
      <w:jc w:val="right"/>
    </w:pPr>
    <w:rPr>
      <w:sz w:val="20"/>
      <w:szCs w:val="20"/>
      <w:lang w:val="en-GB" w:eastAsia="en-US"/>
    </w:rPr>
  </w:style>
  <w:style w:type="paragraph" w:customStyle="1" w:styleId="a6">
    <w:name w:val="Знак Знак"/>
    <w:basedOn w:val="a"/>
    <w:rsid w:val="00A314AB"/>
    <w:pPr>
      <w:spacing w:after="160" w:line="240" w:lineRule="exact"/>
    </w:pPr>
    <w:rPr>
      <w:rFonts w:ascii="Verdana" w:hAnsi="Verdana"/>
      <w:lang w:val="en-US" w:eastAsia="en-US"/>
    </w:rPr>
  </w:style>
  <w:style w:type="character" w:customStyle="1" w:styleId="FontStyle12">
    <w:name w:val="Font Style12"/>
    <w:rsid w:val="005E2444"/>
    <w:rPr>
      <w:rFonts w:ascii="Times New Roman" w:hAnsi="Times New Roman" w:cs="Times New Roman"/>
      <w:sz w:val="26"/>
      <w:szCs w:val="26"/>
    </w:rPr>
  </w:style>
  <w:style w:type="character" w:styleId="a7">
    <w:name w:val="Hyperlink"/>
    <w:rsid w:val="005E2444"/>
    <w:rPr>
      <w:color w:val="0000FF"/>
      <w:u w:val="single"/>
    </w:rPr>
  </w:style>
  <w:style w:type="paragraph" w:styleId="a8">
    <w:name w:val="Balloon Text"/>
    <w:basedOn w:val="a"/>
    <w:link w:val="a9"/>
    <w:semiHidden/>
    <w:rsid w:val="00D72CA8"/>
    <w:rPr>
      <w:rFonts w:ascii="Tahoma" w:hAnsi="Tahoma" w:cs="Tahoma"/>
      <w:sz w:val="16"/>
      <w:szCs w:val="16"/>
    </w:rPr>
  </w:style>
  <w:style w:type="paragraph" w:styleId="aa">
    <w:name w:val="header"/>
    <w:basedOn w:val="a"/>
    <w:link w:val="ab"/>
    <w:uiPriority w:val="99"/>
    <w:rsid w:val="0010404B"/>
    <w:pPr>
      <w:tabs>
        <w:tab w:val="center" w:pos="4677"/>
        <w:tab w:val="right" w:pos="9355"/>
      </w:tabs>
    </w:pPr>
  </w:style>
  <w:style w:type="character" w:styleId="ac">
    <w:name w:val="page number"/>
    <w:basedOn w:val="a0"/>
    <w:rsid w:val="0010404B"/>
  </w:style>
  <w:style w:type="paragraph" w:customStyle="1" w:styleId="ConsPlusNormal">
    <w:name w:val="ConsPlusNormal"/>
    <w:rsid w:val="000A1B29"/>
    <w:pPr>
      <w:widowControl w:val="0"/>
      <w:autoSpaceDE w:val="0"/>
      <w:autoSpaceDN w:val="0"/>
      <w:adjustRightInd w:val="0"/>
      <w:ind w:firstLine="720"/>
    </w:pPr>
    <w:rPr>
      <w:rFonts w:ascii="Arial" w:hAnsi="Arial" w:cs="Arial"/>
    </w:rPr>
  </w:style>
  <w:style w:type="paragraph" w:customStyle="1" w:styleId="ConsPlusNonformat">
    <w:name w:val="ConsPlusNonformat"/>
    <w:rsid w:val="000A1B29"/>
    <w:pPr>
      <w:widowControl w:val="0"/>
      <w:autoSpaceDE w:val="0"/>
      <w:autoSpaceDN w:val="0"/>
      <w:adjustRightInd w:val="0"/>
    </w:pPr>
    <w:rPr>
      <w:rFonts w:ascii="Courier New" w:hAnsi="Courier New" w:cs="Courier New"/>
    </w:rPr>
  </w:style>
  <w:style w:type="character" w:customStyle="1" w:styleId="ab">
    <w:name w:val="Верхний колонтитул Знак"/>
    <w:link w:val="aa"/>
    <w:uiPriority w:val="99"/>
    <w:rsid w:val="000A1B29"/>
    <w:rPr>
      <w:sz w:val="24"/>
      <w:szCs w:val="24"/>
    </w:rPr>
  </w:style>
  <w:style w:type="paragraph" w:styleId="ad">
    <w:name w:val="footer"/>
    <w:basedOn w:val="a"/>
    <w:link w:val="ae"/>
    <w:uiPriority w:val="99"/>
    <w:rsid w:val="000A1B29"/>
    <w:pPr>
      <w:tabs>
        <w:tab w:val="center" w:pos="4677"/>
        <w:tab w:val="right" w:pos="9355"/>
      </w:tabs>
    </w:pPr>
  </w:style>
  <w:style w:type="character" w:customStyle="1" w:styleId="ae">
    <w:name w:val="Нижний колонтитул Знак"/>
    <w:link w:val="ad"/>
    <w:uiPriority w:val="99"/>
    <w:rsid w:val="000A1B29"/>
    <w:rPr>
      <w:sz w:val="24"/>
      <w:szCs w:val="24"/>
    </w:rPr>
  </w:style>
  <w:style w:type="paragraph" w:customStyle="1" w:styleId="ConsPlusCell">
    <w:name w:val="ConsPlusCell"/>
    <w:rsid w:val="004E057E"/>
    <w:pPr>
      <w:widowControl w:val="0"/>
      <w:autoSpaceDE w:val="0"/>
      <w:autoSpaceDN w:val="0"/>
      <w:adjustRightInd w:val="0"/>
    </w:pPr>
    <w:rPr>
      <w:rFonts w:ascii="Arial" w:hAnsi="Arial" w:cs="Arial"/>
    </w:rPr>
  </w:style>
  <w:style w:type="paragraph" w:styleId="af">
    <w:name w:val="List Paragraph"/>
    <w:basedOn w:val="a"/>
    <w:qFormat/>
    <w:rsid w:val="004E057E"/>
    <w:pPr>
      <w:spacing w:after="200" w:line="276" w:lineRule="auto"/>
      <w:ind w:left="720"/>
      <w:contextualSpacing/>
    </w:pPr>
    <w:rPr>
      <w:rFonts w:ascii="Calibri" w:eastAsia="Calibri" w:hAnsi="Calibri"/>
      <w:sz w:val="22"/>
      <w:szCs w:val="22"/>
      <w:lang w:eastAsia="en-US"/>
    </w:rPr>
  </w:style>
  <w:style w:type="paragraph" w:styleId="af0">
    <w:name w:val="Body Text Indent"/>
    <w:basedOn w:val="a"/>
    <w:link w:val="af1"/>
    <w:rsid w:val="004E057E"/>
    <w:pPr>
      <w:spacing w:after="120"/>
      <w:ind w:left="283"/>
    </w:pPr>
  </w:style>
  <w:style w:type="character" w:customStyle="1" w:styleId="af1">
    <w:name w:val="Основной текст с отступом Знак"/>
    <w:link w:val="af0"/>
    <w:rsid w:val="004E057E"/>
    <w:rPr>
      <w:sz w:val="24"/>
      <w:szCs w:val="24"/>
    </w:rPr>
  </w:style>
  <w:style w:type="character" w:customStyle="1" w:styleId="a4">
    <w:name w:val="Основной текст Знак"/>
    <w:link w:val="a3"/>
    <w:rsid w:val="00D24047"/>
    <w:rPr>
      <w:sz w:val="28"/>
      <w:szCs w:val="28"/>
    </w:rPr>
  </w:style>
  <w:style w:type="paragraph" w:customStyle="1" w:styleId="af2">
    <w:name w:val="Знак Знак Знак Знак Знак Знак Знак Знак Знак"/>
    <w:basedOn w:val="a"/>
    <w:rsid w:val="006112E9"/>
    <w:pPr>
      <w:widowControl w:val="0"/>
      <w:adjustRightInd w:val="0"/>
      <w:spacing w:after="160" w:line="240" w:lineRule="exact"/>
      <w:jc w:val="right"/>
    </w:pPr>
    <w:rPr>
      <w:sz w:val="20"/>
      <w:szCs w:val="20"/>
      <w:lang w:val="en-GB" w:eastAsia="en-US"/>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Знак Знак Знак Знак Знак Знак"/>
    <w:basedOn w:val="a"/>
    <w:rsid w:val="008214B5"/>
    <w:pPr>
      <w:widowControl w:val="0"/>
      <w:adjustRightInd w:val="0"/>
      <w:spacing w:after="160" w:line="240" w:lineRule="exact"/>
      <w:jc w:val="right"/>
    </w:pPr>
    <w:rPr>
      <w:sz w:val="20"/>
      <w:szCs w:val="20"/>
      <w:lang w:val="en-GB" w:eastAsia="en-US"/>
    </w:rPr>
  </w:style>
  <w:style w:type="paragraph" w:styleId="3">
    <w:name w:val="Body Text 3"/>
    <w:basedOn w:val="a"/>
    <w:link w:val="30"/>
    <w:rsid w:val="00102618"/>
    <w:pPr>
      <w:spacing w:after="120"/>
    </w:pPr>
    <w:rPr>
      <w:sz w:val="16"/>
      <w:szCs w:val="16"/>
    </w:rPr>
  </w:style>
  <w:style w:type="character" w:customStyle="1" w:styleId="30">
    <w:name w:val="Основной текст 3 Знак"/>
    <w:link w:val="3"/>
    <w:rsid w:val="00102618"/>
    <w:rPr>
      <w:sz w:val="16"/>
      <w:szCs w:val="16"/>
    </w:rPr>
  </w:style>
  <w:style w:type="character" w:customStyle="1" w:styleId="10">
    <w:name w:val="Заголовок 1 Знак"/>
    <w:link w:val="1"/>
    <w:rsid w:val="005946E0"/>
    <w:rPr>
      <w:rFonts w:ascii="Cambria" w:hAnsi="Cambria"/>
      <w:b/>
      <w:bCs/>
      <w:kern w:val="32"/>
      <w:sz w:val="32"/>
      <w:szCs w:val="32"/>
    </w:rPr>
  </w:style>
  <w:style w:type="paragraph" w:customStyle="1" w:styleId="af3">
    <w:name w:val="Знак Знак"/>
    <w:basedOn w:val="a"/>
    <w:rsid w:val="005946E0"/>
    <w:pPr>
      <w:spacing w:after="160" w:line="240" w:lineRule="exact"/>
    </w:pPr>
    <w:rPr>
      <w:rFonts w:ascii="Verdana" w:hAnsi="Verdana"/>
      <w:lang w:val="en-US" w:eastAsia="en-US"/>
    </w:rPr>
  </w:style>
  <w:style w:type="character" w:customStyle="1" w:styleId="a9">
    <w:name w:val="Текст выноски Знак"/>
    <w:link w:val="a8"/>
    <w:semiHidden/>
    <w:rsid w:val="005946E0"/>
    <w:rPr>
      <w:rFonts w:ascii="Tahoma" w:hAnsi="Tahoma" w:cs="Tahoma"/>
      <w:sz w:val="16"/>
      <w:szCs w:val="16"/>
    </w:rPr>
  </w:style>
  <w:style w:type="paragraph" w:customStyle="1" w:styleId="af4">
    <w:name w:val="Знак Знак Знак Знак Знак Знак Знак Знак Знак"/>
    <w:basedOn w:val="a"/>
    <w:rsid w:val="005946E0"/>
    <w:pPr>
      <w:widowControl w:val="0"/>
      <w:adjustRightInd w:val="0"/>
      <w:spacing w:after="160" w:line="240" w:lineRule="exact"/>
      <w:jc w:val="right"/>
    </w:pPr>
    <w:rPr>
      <w:sz w:val="20"/>
      <w:szCs w:val="20"/>
      <w:lang w:val="en-GB" w:eastAsia="en-US"/>
    </w:rPr>
  </w:style>
  <w:style w:type="character" w:styleId="af5">
    <w:name w:val="FollowedHyperlink"/>
    <w:basedOn w:val="a0"/>
    <w:rsid w:val="001B636A"/>
    <w:rPr>
      <w:color w:val="800080" w:themeColor="followedHyperlink"/>
      <w:u w:val="single"/>
    </w:rPr>
  </w:style>
  <w:style w:type="paragraph" w:styleId="af6">
    <w:name w:val="No Spacing"/>
    <w:link w:val="af7"/>
    <w:uiPriority w:val="1"/>
    <w:qFormat/>
    <w:rsid w:val="005A4B10"/>
    <w:rPr>
      <w:rFonts w:asciiTheme="minorHAnsi" w:eastAsiaTheme="minorEastAsia" w:hAnsiTheme="minorHAnsi" w:cstheme="minorBidi"/>
      <w:sz w:val="22"/>
      <w:szCs w:val="22"/>
    </w:rPr>
  </w:style>
  <w:style w:type="character" w:customStyle="1" w:styleId="af7">
    <w:name w:val="Без интервала Знак"/>
    <w:basedOn w:val="a0"/>
    <w:link w:val="af6"/>
    <w:uiPriority w:val="1"/>
    <w:rsid w:val="005A4B10"/>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32A46"/>
    <w:rPr>
      <w:sz w:val="24"/>
      <w:szCs w:val="24"/>
    </w:rPr>
  </w:style>
  <w:style w:type="paragraph" w:styleId="1">
    <w:name w:val="heading 1"/>
    <w:basedOn w:val="a"/>
    <w:next w:val="a"/>
    <w:link w:val="10"/>
    <w:qFormat/>
    <w:rsid w:val="005946E0"/>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14003"/>
    <w:rPr>
      <w:sz w:val="28"/>
      <w:szCs w:val="28"/>
    </w:rPr>
  </w:style>
  <w:style w:type="paragraph" w:customStyle="1" w:styleId="ConsPlusTitle">
    <w:name w:val="ConsPlusTitle"/>
    <w:rsid w:val="00114003"/>
    <w:pPr>
      <w:autoSpaceDE w:val="0"/>
      <w:autoSpaceDN w:val="0"/>
      <w:adjustRightInd w:val="0"/>
    </w:pPr>
    <w:rPr>
      <w:rFonts w:ascii="Arial" w:hAnsi="Arial" w:cs="Arial"/>
      <w:b/>
      <w:bCs/>
    </w:rPr>
  </w:style>
  <w:style w:type="table" w:styleId="a5">
    <w:name w:val="Table Grid"/>
    <w:basedOn w:val="a1"/>
    <w:rsid w:val="00114003"/>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Знак Знак Знак Знак Знак Знак Знак"/>
    <w:basedOn w:val="a"/>
    <w:rsid w:val="00183BB4"/>
    <w:pPr>
      <w:widowControl w:val="0"/>
      <w:adjustRightInd w:val="0"/>
      <w:spacing w:after="160" w:line="240" w:lineRule="exact"/>
      <w:jc w:val="right"/>
    </w:pPr>
    <w:rPr>
      <w:sz w:val="20"/>
      <w:szCs w:val="20"/>
      <w:lang w:val="en-GB" w:eastAsia="en-US"/>
    </w:rPr>
  </w:style>
  <w:style w:type="paragraph" w:customStyle="1" w:styleId="a6">
    <w:name w:val="Знак Знак"/>
    <w:basedOn w:val="a"/>
    <w:rsid w:val="00A314AB"/>
    <w:pPr>
      <w:spacing w:after="160" w:line="240" w:lineRule="exact"/>
    </w:pPr>
    <w:rPr>
      <w:rFonts w:ascii="Verdana" w:hAnsi="Verdana"/>
      <w:lang w:val="en-US" w:eastAsia="en-US"/>
    </w:rPr>
  </w:style>
  <w:style w:type="character" w:customStyle="1" w:styleId="FontStyle12">
    <w:name w:val="Font Style12"/>
    <w:rsid w:val="005E2444"/>
    <w:rPr>
      <w:rFonts w:ascii="Times New Roman" w:hAnsi="Times New Roman" w:cs="Times New Roman"/>
      <w:sz w:val="26"/>
      <w:szCs w:val="26"/>
    </w:rPr>
  </w:style>
  <w:style w:type="character" w:styleId="a7">
    <w:name w:val="Hyperlink"/>
    <w:rsid w:val="005E2444"/>
    <w:rPr>
      <w:color w:val="0000FF"/>
      <w:u w:val="single"/>
    </w:rPr>
  </w:style>
  <w:style w:type="paragraph" w:styleId="a8">
    <w:name w:val="Balloon Text"/>
    <w:basedOn w:val="a"/>
    <w:link w:val="a9"/>
    <w:semiHidden/>
    <w:rsid w:val="00D72CA8"/>
    <w:rPr>
      <w:rFonts w:ascii="Tahoma" w:hAnsi="Tahoma" w:cs="Tahoma"/>
      <w:sz w:val="16"/>
      <w:szCs w:val="16"/>
    </w:rPr>
  </w:style>
  <w:style w:type="paragraph" w:styleId="aa">
    <w:name w:val="header"/>
    <w:basedOn w:val="a"/>
    <w:link w:val="ab"/>
    <w:uiPriority w:val="99"/>
    <w:rsid w:val="0010404B"/>
    <w:pPr>
      <w:tabs>
        <w:tab w:val="center" w:pos="4677"/>
        <w:tab w:val="right" w:pos="9355"/>
      </w:tabs>
    </w:pPr>
  </w:style>
  <w:style w:type="character" w:styleId="ac">
    <w:name w:val="page number"/>
    <w:basedOn w:val="a0"/>
    <w:rsid w:val="0010404B"/>
  </w:style>
  <w:style w:type="paragraph" w:customStyle="1" w:styleId="ConsPlusNormal">
    <w:name w:val="ConsPlusNormal"/>
    <w:rsid w:val="000A1B29"/>
    <w:pPr>
      <w:widowControl w:val="0"/>
      <w:autoSpaceDE w:val="0"/>
      <w:autoSpaceDN w:val="0"/>
      <w:adjustRightInd w:val="0"/>
      <w:ind w:firstLine="720"/>
    </w:pPr>
    <w:rPr>
      <w:rFonts w:ascii="Arial" w:hAnsi="Arial" w:cs="Arial"/>
    </w:rPr>
  </w:style>
  <w:style w:type="paragraph" w:customStyle="1" w:styleId="ConsPlusNonformat">
    <w:name w:val="ConsPlusNonformat"/>
    <w:rsid w:val="000A1B29"/>
    <w:pPr>
      <w:widowControl w:val="0"/>
      <w:autoSpaceDE w:val="0"/>
      <w:autoSpaceDN w:val="0"/>
      <w:adjustRightInd w:val="0"/>
    </w:pPr>
    <w:rPr>
      <w:rFonts w:ascii="Courier New" w:hAnsi="Courier New" w:cs="Courier New"/>
    </w:rPr>
  </w:style>
  <w:style w:type="character" w:customStyle="1" w:styleId="ab">
    <w:name w:val="Верхний колонтитул Знак"/>
    <w:link w:val="aa"/>
    <w:uiPriority w:val="99"/>
    <w:rsid w:val="000A1B29"/>
    <w:rPr>
      <w:sz w:val="24"/>
      <w:szCs w:val="24"/>
    </w:rPr>
  </w:style>
  <w:style w:type="paragraph" w:styleId="ad">
    <w:name w:val="footer"/>
    <w:basedOn w:val="a"/>
    <w:link w:val="ae"/>
    <w:uiPriority w:val="99"/>
    <w:rsid w:val="000A1B29"/>
    <w:pPr>
      <w:tabs>
        <w:tab w:val="center" w:pos="4677"/>
        <w:tab w:val="right" w:pos="9355"/>
      </w:tabs>
    </w:pPr>
  </w:style>
  <w:style w:type="character" w:customStyle="1" w:styleId="ae">
    <w:name w:val="Нижний колонтитул Знак"/>
    <w:link w:val="ad"/>
    <w:uiPriority w:val="99"/>
    <w:rsid w:val="000A1B29"/>
    <w:rPr>
      <w:sz w:val="24"/>
      <w:szCs w:val="24"/>
    </w:rPr>
  </w:style>
  <w:style w:type="paragraph" w:customStyle="1" w:styleId="ConsPlusCell">
    <w:name w:val="ConsPlusCell"/>
    <w:rsid w:val="004E057E"/>
    <w:pPr>
      <w:widowControl w:val="0"/>
      <w:autoSpaceDE w:val="0"/>
      <w:autoSpaceDN w:val="0"/>
      <w:adjustRightInd w:val="0"/>
    </w:pPr>
    <w:rPr>
      <w:rFonts w:ascii="Arial" w:hAnsi="Arial" w:cs="Arial"/>
    </w:rPr>
  </w:style>
  <w:style w:type="paragraph" w:styleId="af">
    <w:name w:val="List Paragraph"/>
    <w:basedOn w:val="a"/>
    <w:qFormat/>
    <w:rsid w:val="004E057E"/>
    <w:pPr>
      <w:spacing w:after="200" w:line="276" w:lineRule="auto"/>
      <w:ind w:left="720"/>
      <w:contextualSpacing/>
    </w:pPr>
    <w:rPr>
      <w:rFonts w:ascii="Calibri" w:eastAsia="Calibri" w:hAnsi="Calibri"/>
      <w:sz w:val="22"/>
      <w:szCs w:val="22"/>
      <w:lang w:eastAsia="en-US"/>
    </w:rPr>
  </w:style>
  <w:style w:type="paragraph" w:styleId="af0">
    <w:name w:val="Body Text Indent"/>
    <w:basedOn w:val="a"/>
    <w:link w:val="af1"/>
    <w:rsid w:val="004E057E"/>
    <w:pPr>
      <w:spacing w:after="120"/>
      <w:ind w:left="283"/>
    </w:pPr>
  </w:style>
  <w:style w:type="character" w:customStyle="1" w:styleId="af1">
    <w:name w:val="Основной текст с отступом Знак"/>
    <w:link w:val="af0"/>
    <w:rsid w:val="004E057E"/>
    <w:rPr>
      <w:sz w:val="24"/>
      <w:szCs w:val="24"/>
    </w:rPr>
  </w:style>
  <w:style w:type="character" w:customStyle="1" w:styleId="a4">
    <w:name w:val="Основной текст Знак"/>
    <w:link w:val="a3"/>
    <w:rsid w:val="00D24047"/>
    <w:rPr>
      <w:sz w:val="28"/>
      <w:szCs w:val="28"/>
    </w:rPr>
  </w:style>
  <w:style w:type="paragraph" w:customStyle="1" w:styleId="af2">
    <w:name w:val="Знак Знак Знак Знак Знак Знак Знак Знак Знак"/>
    <w:basedOn w:val="a"/>
    <w:rsid w:val="006112E9"/>
    <w:pPr>
      <w:widowControl w:val="0"/>
      <w:adjustRightInd w:val="0"/>
      <w:spacing w:after="160" w:line="240" w:lineRule="exact"/>
      <w:jc w:val="right"/>
    </w:pPr>
    <w:rPr>
      <w:sz w:val="20"/>
      <w:szCs w:val="20"/>
      <w:lang w:val="en-GB" w:eastAsia="en-US"/>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Знак Знак Знак Знак Знак Знак"/>
    <w:basedOn w:val="a"/>
    <w:rsid w:val="008214B5"/>
    <w:pPr>
      <w:widowControl w:val="0"/>
      <w:adjustRightInd w:val="0"/>
      <w:spacing w:after="160" w:line="240" w:lineRule="exact"/>
      <w:jc w:val="right"/>
    </w:pPr>
    <w:rPr>
      <w:sz w:val="20"/>
      <w:szCs w:val="20"/>
      <w:lang w:val="en-GB" w:eastAsia="en-US"/>
    </w:rPr>
  </w:style>
  <w:style w:type="paragraph" w:styleId="3">
    <w:name w:val="Body Text 3"/>
    <w:basedOn w:val="a"/>
    <w:link w:val="30"/>
    <w:rsid w:val="00102618"/>
    <w:pPr>
      <w:spacing w:after="120"/>
    </w:pPr>
    <w:rPr>
      <w:sz w:val="16"/>
      <w:szCs w:val="16"/>
    </w:rPr>
  </w:style>
  <w:style w:type="character" w:customStyle="1" w:styleId="30">
    <w:name w:val="Основной текст 3 Знак"/>
    <w:link w:val="3"/>
    <w:rsid w:val="00102618"/>
    <w:rPr>
      <w:sz w:val="16"/>
      <w:szCs w:val="16"/>
    </w:rPr>
  </w:style>
  <w:style w:type="character" w:customStyle="1" w:styleId="10">
    <w:name w:val="Заголовок 1 Знак"/>
    <w:link w:val="1"/>
    <w:rsid w:val="005946E0"/>
    <w:rPr>
      <w:rFonts w:ascii="Cambria" w:hAnsi="Cambria"/>
      <w:b/>
      <w:bCs/>
      <w:kern w:val="32"/>
      <w:sz w:val="32"/>
      <w:szCs w:val="32"/>
    </w:rPr>
  </w:style>
  <w:style w:type="paragraph" w:customStyle="1" w:styleId="af3">
    <w:name w:val="Знак Знак"/>
    <w:basedOn w:val="a"/>
    <w:rsid w:val="005946E0"/>
    <w:pPr>
      <w:spacing w:after="160" w:line="240" w:lineRule="exact"/>
    </w:pPr>
    <w:rPr>
      <w:rFonts w:ascii="Verdana" w:hAnsi="Verdana"/>
      <w:lang w:val="en-US" w:eastAsia="en-US"/>
    </w:rPr>
  </w:style>
  <w:style w:type="character" w:customStyle="1" w:styleId="a9">
    <w:name w:val="Текст выноски Знак"/>
    <w:link w:val="a8"/>
    <w:semiHidden/>
    <w:rsid w:val="005946E0"/>
    <w:rPr>
      <w:rFonts w:ascii="Tahoma" w:hAnsi="Tahoma" w:cs="Tahoma"/>
      <w:sz w:val="16"/>
      <w:szCs w:val="16"/>
    </w:rPr>
  </w:style>
  <w:style w:type="paragraph" w:customStyle="1" w:styleId="af4">
    <w:name w:val="Знак Знак Знак Знак Знак Знак Знак Знак Знак"/>
    <w:basedOn w:val="a"/>
    <w:rsid w:val="005946E0"/>
    <w:pPr>
      <w:widowControl w:val="0"/>
      <w:adjustRightInd w:val="0"/>
      <w:spacing w:after="160" w:line="240" w:lineRule="exact"/>
      <w:jc w:val="right"/>
    </w:pPr>
    <w:rPr>
      <w:sz w:val="20"/>
      <w:szCs w:val="20"/>
      <w:lang w:val="en-GB" w:eastAsia="en-US"/>
    </w:rPr>
  </w:style>
  <w:style w:type="character" w:styleId="af5">
    <w:name w:val="FollowedHyperlink"/>
    <w:basedOn w:val="a0"/>
    <w:rsid w:val="001B636A"/>
    <w:rPr>
      <w:color w:val="800080" w:themeColor="followedHyperlink"/>
      <w:u w:val="single"/>
    </w:rPr>
  </w:style>
  <w:style w:type="paragraph" w:styleId="af6">
    <w:name w:val="No Spacing"/>
    <w:link w:val="af7"/>
    <w:uiPriority w:val="1"/>
    <w:qFormat/>
    <w:rsid w:val="005A4B10"/>
    <w:rPr>
      <w:rFonts w:asciiTheme="minorHAnsi" w:eastAsiaTheme="minorEastAsia" w:hAnsiTheme="minorHAnsi" w:cstheme="minorBidi"/>
      <w:sz w:val="22"/>
      <w:szCs w:val="22"/>
    </w:rPr>
  </w:style>
  <w:style w:type="character" w:customStyle="1" w:styleId="af7">
    <w:name w:val="Без интервала Знак"/>
    <w:basedOn w:val="a0"/>
    <w:link w:val="af6"/>
    <w:uiPriority w:val="1"/>
    <w:rsid w:val="005A4B10"/>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5529">
      <w:bodyDiv w:val="1"/>
      <w:marLeft w:val="0"/>
      <w:marRight w:val="0"/>
      <w:marTop w:val="0"/>
      <w:marBottom w:val="0"/>
      <w:divBdr>
        <w:top w:val="none" w:sz="0" w:space="0" w:color="auto"/>
        <w:left w:val="none" w:sz="0" w:space="0" w:color="auto"/>
        <w:bottom w:val="none" w:sz="0" w:space="0" w:color="auto"/>
        <w:right w:val="none" w:sz="0" w:space="0" w:color="auto"/>
      </w:divBdr>
    </w:div>
    <w:div w:id="719670711">
      <w:bodyDiv w:val="1"/>
      <w:marLeft w:val="0"/>
      <w:marRight w:val="0"/>
      <w:marTop w:val="0"/>
      <w:marBottom w:val="0"/>
      <w:divBdr>
        <w:top w:val="none" w:sz="0" w:space="0" w:color="auto"/>
        <w:left w:val="none" w:sz="0" w:space="0" w:color="auto"/>
        <w:bottom w:val="none" w:sz="0" w:space="0" w:color="auto"/>
        <w:right w:val="none" w:sz="0" w:space="0" w:color="auto"/>
      </w:divBdr>
    </w:div>
    <w:div w:id="785851363">
      <w:bodyDiv w:val="1"/>
      <w:marLeft w:val="0"/>
      <w:marRight w:val="0"/>
      <w:marTop w:val="0"/>
      <w:marBottom w:val="0"/>
      <w:divBdr>
        <w:top w:val="none" w:sz="0" w:space="0" w:color="auto"/>
        <w:left w:val="none" w:sz="0" w:space="0" w:color="auto"/>
        <w:bottom w:val="none" w:sz="0" w:space="0" w:color="auto"/>
        <w:right w:val="none" w:sz="0" w:space="0" w:color="auto"/>
      </w:divBdr>
    </w:div>
    <w:div w:id="1052458038">
      <w:bodyDiv w:val="1"/>
      <w:marLeft w:val="0"/>
      <w:marRight w:val="0"/>
      <w:marTop w:val="0"/>
      <w:marBottom w:val="0"/>
      <w:divBdr>
        <w:top w:val="none" w:sz="0" w:space="0" w:color="auto"/>
        <w:left w:val="none" w:sz="0" w:space="0" w:color="auto"/>
        <w:bottom w:val="none" w:sz="0" w:space="0" w:color="auto"/>
        <w:right w:val="none" w:sz="0" w:space="0" w:color="auto"/>
      </w:divBdr>
    </w:div>
    <w:div w:id="1353461690">
      <w:bodyDiv w:val="1"/>
      <w:marLeft w:val="0"/>
      <w:marRight w:val="0"/>
      <w:marTop w:val="0"/>
      <w:marBottom w:val="0"/>
      <w:divBdr>
        <w:top w:val="none" w:sz="0" w:space="0" w:color="auto"/>
        <w:left w:val="none" w:sz="0" w:space="0" w:color="auto"/>
        <w:bottom w:val="none" w:sz="0" w:space="0" w:color="auto"/>
        <w:right w:val="none" w:sz="0" w:space="0" w:color="auto"/>
      </w:divBdr>
    </w:div>
    <w:div w:id="150170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regulation.gov.ru/project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3F46B-AC76-49CA-8C22-FFA33D0B6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7712</Words>
  <Characters>52067</Characters>
  <Application>Microsoft Office Word</Application>
  <DocSecurity>0</DocSecurity>
  <Lines>433</Lines>
  <Paragraphs>119</Paragraphs>
  <ScaleCrop>false</ScaleCrop>
  <HeadingPairs>
    <vt:vector size="2" baseType="variant">
      <vt:variant>
        <vt:lpstr>Название</vt:lpstr>
      </vt:variant>
      <vt:variant>
        <vt:i4>1</vt:i4>
      </vt:variant>
    </vt:vector>
  </HeadingPairs>
  <TitlesOfParts>
    <vt:vector size="1" baseType="lpstr">
      <vt:lpstr>Заместителю Председателя</vt:lpstr>
    </vt:vector>
  </TitlesOfParts>
  <Company>MoBIL GROUP</Company>
  <LinksUpToDate>false</LinksUpToDate>
  <CharactersWithSpaces>59660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Заместителю Председателя</dc:title>
  <dc:creator>user</dc:creator>
  <cp:lastModifiedBy>Карпиченко Валентина Алексеевна</cp:lastModifiedBy>
  <cp:revision>2</cp:revision>
  <cp:lastPrinted>2017-03-13T03:38:00Z</cp:lastPrinted>
  <dcterms:created xsi:type="dcterms:W3CDTF">2017-05-03T01:20:00Z</dcterms:created>
  <dcterms:modified xsi:type="dcterms:W3CDTF">2017-05-03T01:20:00Z</dcterms:modified>
</cp:coreProperties>
</file>