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A9" w:rsidRPr="00F5217B" w:rsidRDefault="00E574A9" w:rsidP="00E574A9">
      <w:pPr>
        <w:jc w:val="center"/>
        <w:rPr>
          <w:rFonts w:cs="Times New Roman"/>
          <w:b/>
          <w:szCs w:val="28"/>
        </w:rPr>
      </w:pPr>
      <w:r w:rsidRPr="00F5217B">
        <w:rPr>
          <w:rFonts w:cs="Times New Roman"/>
          <w:b/>
          <w:szCs w:val="28"/>
        </w:rPr>
        <w:t>Сообщение</w:t>
      </w:r>
    </w:p>
    <w:p w:rsidR="00E574A9" w:rsidRPr="00F5217B" w:rsidRDefault="00E574A9" w:rsidP="00E574A9">
      <w:pPr>
        <w:jc w:val="center"/>
        <w:rPr>
          <w:rFonts w:cs="Times New Roman"/>
          <w:b/>
          <w:szCs w:val="28"/>
        </w:rPr>
      </w:pPr>
    </w:p>
    <w:p w:rsidR="00A33AA0" w:rsidRDefault="00A33AA0" w:rsidP="00A33AA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217B">
        <w:rPr>
          <w:sz w:val="28"/>
          <w:szCs w:val="28"/>
        </w:rPr>
        <w:t xml:space="preserve">Решением Хабаровского краевого суда от 07.12.2023 № </w:t>
      </w:r>
      <w:bookmarkStart w:id="0" w:name="_GoBack"/>
      <w:r w:rsidRPr="00F5217B">
        <w:rPr>
          <w:sz w:val="28"/>
          <w:szCs w:val="28"/>
        </w:rPr>
        <w:t>3а-29</w:t>
      </w:r>
      <w:r>
        <w:rPr>
          <w:sz w:val="28"/>
          <w:szCs w:val="28"/>
        </w:rPr>
        <w:t>6</w:t>
      </w:r>
      <w:r w:rsidRPr="00F5217B">
        <w:rPr>
          <w:sz w:val="28"/>
          <w:szCs w:val="28"/>
        </w:rPr>
        <w:t>/2023</w:t>
      </w:r>
      <w:bookmarkEnd w:id="0"/>
      <w:r w:rsidRPr="00F5217B">
        <w:rPr>
          <w:sz w:val="28"/>
          <w:szCs w:val="28"/>
        </w:rPr>
        <w:t xml:space="preserve"> удовлетворено административное исковое заявление Амурской бассейновой природоохранной прокуратуры о признании недействующим со дня вступления решения суда в законную силу лесохозяйственного регламента </w:t>
      </w:r>
      <w:r>
        <w:rPr>
          <w:sz w:val="28"/>
          <w:szCs w:val="28"/>
        </w:rPr>
        <w:t>Литовского</w:t>
      </w:r>
      <w:r w:rsidRPr="00F5217B">
        <w:rPr>
          <w:sz w:val="28"/>
          <w:szCs w:val="28"/>
        </w:rPr>
        <w:t xml:space="preserve"> лесничества, утвержденного приказом управления лесами Правительства Хабаровского края от </w:t>
      </w:r>
      <w:r>
        <w:rPr>
          <w:sz w:val="28"/>
          <w:szCs w:val="28"/>
        </w:rPr>
        <w:t>30.11.2018 № 10</w:t>
      </w:r>
      <w:r w:rsidRPr="00F5217B">
        <w:rPr>
          <w:sz w:val="28"/>
          <w:szCs w:val="28"/>
        </w:rPr>
        <w:t xml:space="preserve">22П, </w:t>
      </w:r>
      <w:r w:rsidRPr="00805548">
        <w:rPr>
          <w:sz w:val="28"/>
          <w:szCs w:val="28"/>
        </w:rPr>
        <w:t>в части</w:t>
      </w:r>
      <w:r>
        <w:rPr>
          <w:sz w:val="28"/>
          <w:szCs w:val="28"/>
        </w:rPr>
        <w:t xml:space="preserve"> </w:t>
      </w:r>
      <w:r w:rsidRPr="00805548">
        <w:rPr>
          <w:sz w:val="28"/>
          <w:szCs w:val="28"/>
        </w:rPr>
        <w:t>установления вида разрешенного использования лесов</w:t>
      </w:r>
      <w:r>
        <w:rPr>
          <w:sz w:val="28"/>
          <w:szCs w:val="28"/>
        </w:rPr>
        <w:t>:</w:t>
      </w:r>
    </w:p>
    <w:p w:rsidR="004A7C85" w:rsidRPr="00F5217B" w:rsidRDefault="00A33AA0" w:rsidP="00A33A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5548">
        <w:rPr>
          <w:sz w:val="28"/>
          <w:szCs w:val="28"/>
        </w:rPr>
        <w:t xml:space="preserve"> - выполнение работ по разработке месторождений полезных ископаемых (таблица 7 п.1.2 Регламента) в кварталах 1-7, 9, 10 Литовского участкового лесничества Литовского лесничества.</w:t>
      </w:r>
    </w:p>
    <w:p w:rsidR="00E574A9" w:rsidRPr="00F5217B" w:rsidRDefault="00E574A9" w:rsidP="00E574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5217B">
        <w:rPr>
          <w:sz w:val="28"/>
          <w:szCs w:val="28"/>
        </w:rPr>
        <w:t xml:space="preserve">Решение суда вступило в законную силу </w:t>
      </w:r>
      <w:r w:rsidR="00E419A5">
        <w:rPr>
          <w:sz w:val="28"/>
          <w:szCs w:val="28"/>
        </w:rPr>
        <w:t>11</w:t>
      </w:r>
      <w:r w:rsidR="00E3700A" w:rsidRPr="00F5217B">
        <w:rPr>
          <w:sz w:val="28"/>
          <w:szCs w:val="28"/>
        </w:rPr>
        <w:t>.01.2024</w:t>
      </w:r>
      <w:r w:rsidRPr="00F5217B">
        <w:rPr>
          <w:sz w:val="28"/>
          <w:szCs w:val="28"/>
        </w:rPr>
        <w:t>.</w:t>
      </w:r>
    </w:p>
    <w:p w:rsidR="006C67EE" w:rsidRDefault="006C67EE"/>
    <w:p w:rsidR="00125E77" w:rsidRDefault="00125E77"/>
    <w:p w:rsidR="00125E77" w:rsidRPr="00C1010E" w:rsidRDefault="00125E77" w:rsidP="00125E77">
      <w:pPr>
        <w:spacing w:line="240" w:lineRule="exact"/>
        <w:contextualSpacing/>
        <w:jc w:val="right"/>
        <w:rPr>
          <w:rFonts w:cs="Times New Roman"/>
          <w:szCs w:val="28"/>
        </w:rPr>
      </w:pPr>
      <w:r w:rsidRPr="00C1010E">
        <w:rPr>
          <w:rFonts w:cs="Times New Roman"/>
          <w:szCs w:val="28"/>
        </w:rPr>
        <w:t xml:space="preserve">Министерство </w:t>
      </w:r>
      <w:r w:rsidRPr="00C1010E">
        <w:rPr>
          <w:rFonts w:cs="Times New Roman"/>
          <w:szCs w:val="28"/>
        </w:rPr>
        <w:t>лесного хозяйства</w:t>
      </w:r>
    </w:p>
    <w:p w:rsidR="00125E77" w:rsidRDefault="00125E77" w:rsidP="00125E77">
      <w:pPr>
        <w:jc w:val="right"/>
      </w:pPr>
      <w:r w:rsidRPr="00C1010E">
        <w:rPr>
          <w:rFonts w:cs="Times New Roman"/>
          <w:szCs w:val="28"/>
        </w:rPr>
        <w:t xml:space="preserve">и лесопереработки </w:t>
      </w:r>
      <w:r>
        <w:rPr>
          <w:rFonts w:cs="Times New Roman"/>
          <w:szCs w:val="28"/>
        </w:rPr>
        <w:t xml:space="preserve">Хабаровского </w:t>
      </w:r>
      <w:r w:rsidRPr="00C1010E">
        <w:rPr>
          <w:rFonts w:cs="Times New Roman"/>
          <w:szCs w:val="28"/>
        </w:rPr>
        <w:t>края</w:t>
      </w:r>
    </w:p>
    <w:sectPr w:rsidR="0012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A9"/>
    <w:rsid w:val="00125E77"/>
    <w:rsid w:val="004A7C85"/>
    <w:rsid w:val="006C67EE"/>
    <w:rsid w:val="00A33AA0"/>
    <w:rsid w:val="00E3700A"/>
    <w:rsid w:val="00E419A5"/>
    <w:rsid w:val="00E5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D3EC"/>
  <w15:chartTrackingRefBased/>
  <w15:docId w15:val="{C74F8C6A-DCEB-4019-9810-C0E109CA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A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4A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a"/>
    <w:rsid w:val="00E3700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Ахмедзянов Сергей Александрович</dc:creator>
  <cp:keywords/>
  <dc:description/>
  <cp:lastModifiedBy>Ахмедзянов Сергей Александрович</cp:lastModifiedBy>
  <cp:revision>2</cp:revision>
  <dcterms:created xsi:type="dcterms:W3CDTF">2024-03-05T07:40:00Z</dcterms:created>
  <dcterms:modified xsi:type="dcterms:W3CDTF">2024-03-05T07:40:00Z</dcterms:modified>
</cp:coreProperties>
</file>